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C13E0" w14:textId="0E8FDBB5" w:rsidR="00286438" w:rsidRDefault="0033384E" w:rsidP="510E94FF">
      <w:pPr>
        <w:spacing w:before="120" w:after="120"/>
        <w:ind w:firstLine="720"/>
        <w:rPr>
          <w:rFonts w:ascii="Verdana" w:hAnsi="Verdana"/>
          <w:color w:val="1BD4C0"/>
          <w:sz w:val="32"/>
          <w:szCs w:val="32"/>
        </w:rPr>
      </w:pPr>
      <w:r>
        <w:rPr>
          <w:rFonts w:ascii="Verdana" w:hAnsi="Verdana"/>
          <w:noProof/>
          <w:color w:val="1BD4C0"/>
          <w:sz w:val="32"/>
          <w:szCs w:val="32"/>
        </w:rPr>
        <mc:AlternateContent>
          <mc:Choice Requires="wpg">
            <w:drawing>
              <wp:anchor distT="0" distB="0" distL="114300" distR="114300" simplePos="0" relativeHeight="251658242" behindDoc="0" locked="0" layoutInCell="1" allowOverlap="1" wp14:anchorId="3FEC7137" wp14:editId="1116D27E">
                <wp:simplePos x="0" y="0"/>
                <wp:positionH relativeFrom="page">
                  <wp:align>right</wp:align>
                </wp:positionH>
                <wp:positionV relativeFrom="paragraph">
                  <wp:posOffset>-1156766</wp:posOffset>
                </wp:positionV>
                <wp:extent cx="8242663" cy="11785237"/>
                <wp:effectExtent l="0" t="0" r="6350" b="6985"/>
                <wp:wrapNone/>
                <wp:docPr id="16" name="Group 16"/>
                <wp:cNvGraphicFramePr/>
                <a:graphic xmlns:a="http://schemas.openxmlformats.org/drawingml/2006/main">
                  <a:graphicData uri="http://schemas.microsoft.com/office/word/2010/wordprocessingGroup">
                    <wpg:wgp>
                      <wpg:cNvGrpSpPr/>
                      <wpg:grpSpPr>
                        <a:xfrm>
                          <a:off x="0" y="0"/>
                          <a:ext cx="8242663" cy="11785237"/>
                          <a:chOff x="0" y="0"/>
                          <a:chExt cx="8242663" cy="11785237"/>
                        </a:xfrm>
                      </wpg:grpSpPr>
                      <wps:wsp>
                        <wps:cNvPr id="2" name="Shape"/>
                        <wps:cNvSpPr/>
                        <wps:spPr>
                          <a:xfrm>
                            <a:off x="470263" y="0"/>
                            <a:ext cx="7772400" cy="904100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rgbClr val="058587"/>
                          </a:solidFill>
                          <a:ln w="12700">
                            <a:miter lim="400000"/>
                          </a:ln>
                        </wps:spPr>
                        <wps:bodyPr lIns="38100" tIns="38100" rIns="38100" bIns="38100" anchor="ctr"/>
                      </wps:wsp>
                      <wps:wsp>
                        <wps:cNvPr id="13" name="Shape"/>
                        <wps:cNvSpPr/>
                        <wps:spPr>
                          <a:xfrm>
                            <a:off x="0" y="4284617"/>
                            <a:ext cx="5846445" cy="7500620"/>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12" name="Triangle"/>
                        <wps:cNvSpPr/>
                        <wps:spPr>
                          <a:xfrm>
                            <a:off x="679269" y="2429691"/>
                            <a:ext cx="3908214" cy="7817469"/>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rgbClr val="1BD4C0"/>
                          </a:solidFill>
                          <a:ln w="12700">
                            <a:miter lim="400000"/>
                          </a:ln>
                        </wps:spPr>
                        <wps:bodyPr lIns="38100" tIns="38100" rIns="38100" bIns="38100" anchor="ctr"/>
                      </wps:wsp>
                      <pic:pic xmlns:pic="http://schemas.openxmlformats.org/drawingml/2006/picture">
                        <pic:nvPicPr>
                          <pic:cNvPr id="17" name="Picture 17" descr="A picture containing clipart&#10;&#10;Description generated with high confidence"/>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618412" y="9287691"/>
                            <a:ext cx="1276350" cy="487045"/>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3FC92903">
              <v:group id="Group 16" style="position:absolute;margin-left:597.85pt;margin-top:-91.1pt;width:649.05pt;height:927.95pt;z-index:251658243;mso-position-horizontal:right;mso-position-horizontal-relative:page" coordsize="82426,117852" o:spid="_x0000_s1026" w14:anchorId="20B2A23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aWvzLBAAAaxEAAA4AAABkcnMvZTJvRG9jLnhtbOxYUW/bNhB+H7D/&#10;QGjA3hpLsizJWpwia9agQLcGa/YDaIq2iEiiQNKx8+/3kRJlx2mXJgGCPSRALFI8kncf7z7e6fT9&#10;rqnJLVdayHYRRCdhQHjLZCna9SL45/rjuzwg2tC2pLVs+SK44zp4f/bzT6fbruCxrGRdckWwSKuL&#10;bbcIKmO6YjLRrOIN1Sey4y0GV1I11KCr1pNS0S1Wb+pJHIbpZCtV2SnJuNZ4e9EPBmdu/dWKM/Nl&#10;tdLckHoRQDfjfpX7XdrfydkpLdaKdpVggxr0GVo0VLTYdFzqghpKNko8WKoRTEktV+aEyWYiVyvB&#10;uLMB1kThkTWXSm46Z8u62K67ESZAe4TTs5dlf91eKSJKnF0akJY2OCO3LUEf4Gy7dQGZS9V97a7U&#10;8GLd96y9u5Vq7BOWkJ2D9W6Ele8MYXiZx0mcptOAMIxFUZbP4mnWI88qHM+Diaz647GpE7/1xGo4&#10;KrTt4EZ6j5R+GVJfK9pxdwDaojAgFXug+mEHihsfIdKFBlrfwCfJwtgi8RCkLMviJISLWpDmYRKF&#10;YWQxGg2lBdtoc8mlw5veftYGw/C40rdo5Vts16JpR9Ei1MZi6Nyzk9qivS1hA/ap8Oz3gNw98Rl0&#10;wd/TJkVh/pxZKQL5x/YCGHvTFIL7OKxVQBDWy965OmosItYu2yTbRRBHqcW4GlvwUbWx5PXlxmPU&#10;yFt+Ld0ss3fNKEmzfABrL1G3DyX7PXpY/bh/dm7FQQscwDSc+hPwIv55LOq4CgD4cf/s5aIszGZ7&#10;vzqQY7XUvNfGouA8akTGAnrgVVrWovwo6tpar9V6+aFW5JZa7pzls9wFLabcE6tbC2wUZ4O3NMKA&#10;0WvRLILBhzwU2NrGZx8atrWU5R1iqv7UIk6nOVweDH3YUYed5WGHtqyS4HFmlDuUIfAtYb0CA0QI&#10;4Z4rn04BsBEHn8R5kkYDC3qinOFdkuAYLQdkM1xvsT91z7OHp/XGAcUrc0CYjjHwUg6IsnTuPOEp&#10;dJFGiecgH/7+OdDANIt6aveO48efTwM2FeMjESzXkbsU6k3zpyx7csjhqn4/l7lZcUc0b0wxJgvX&#10;SuAirrmlK0tSyCcezxfSbB57P0nieTp3OQEtPGNM52EeR8nAGHmUJZDu+faNMezlZtOa/jlkAq/L&#10;GIfB/T3G2GcDNn/673Sgvzx8rL08tg+v+Oj3i+SDX/r/HLidYAX+h3IIrQdJ/uNlI2aZjeLBsEjz&#10;Q2s0VN1suneo3JBAiaWohblzVSgY0SrV3l4JZvN+29nXC7jmh2wBw3ZXYt+UXDMkMOcEwu4lk61B&#10;GYkqlrBadFSZX3/Znf/mfi6ssOgMElWy5i1X1PCSbAWy2kqsK4K5K1Gi8nb04rfvlUH2K9hnyW40&#10;aeWHCiTEz3WH5BlZm+OK++IT271nyRLa+KTQtgfMoPxRFfoN2PsK90KyTcNb05fsiteAT7a6Ep0O&#10;iCp4s+SoQNWnMgKT4XOBQRXaKdEaqx/yTaO4YUhdabFCcvo3dO85bhxwSu/1tCZ8pwKbplGeDHfk&#10;PM5xCx9RKjLZdDpDoNkkLMmzEAnZfUbtVF+HEduA2lDHXYk+HwPfeBGQz14X10TX5cGuonfcNHx9&#10;sJ8MDvtOav+N5OxfAAAA//8DAFBLAwQKAAAAAAAAACEA9fqiNnk7AAB5OwAAFQAAAGRycy9tZWRp&#10;YS9pbWFnZTEuanBlZ//Y/+AAEEpGSUYAAQEBANwA3AAA/9sAQwACAQEBAQECAQEBAgICAgIEAwIC&#10;AgIFBAQDBAYFBgYGBQYGBgcJCAYHCQcGBggLCAkKCgoKCgYICwwLCgwJCgoK/9sAQwECAgICAgIF&#10;AwMFCgcGBwoKCgoKCgoKCgoKCgoKCgoKCgoKCgoKCgoKCgoKCgoKCgoKCgoKCgoKCgoKCgoKCgoK&#10;/8AAEQgAdQEz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yiiqfiDXtJ8LaDfeJtfvVtrHTrSS6vbhlJEUMal3c4BPCgngZo30RMpRpxcpOy&#10;Wrb2SKHxA+JHgX4V+G5PF3xD8UWmk6fEdv2i6kxvbaW2Ioy0jkKxCKCxwcA18PfHD/gp98U/Ft+2&#10;nfBWyj8L6XHJlby5gjuL64A3j5t4aKJSCh2qrMrJxIQSK83/AGkvjv4s/a5+NML6DZX32F7hLDwn&#10;oMkgLJvYKCVB2iWV8FuTj5U3MEU19cfsu/8ABPfwB8IraHxX8U7Wz8SeJd6SwiWMtZ6cQv3Y0biV&#10;9xJ8xxwVXYqEEt7kcPhcvpKpiFzSey/r8W/kfh2K4i4o8QM0qYHh+fscLTdpVrtN+afxK9nyxjZt&#10;ayaT0+MYPAH7Uv7Qn9n61L4e8beLIZg8enarqC3NzbgBiGC3EuY1AZSD8wG4YPNXLn9mP9rT4UeI&#10;bfUdO+Ffi2z1GHMlrf8Ah2CS4aHgqSJrQtsOCR94Eg+lfqdRU/21U2UFbt/X+R1R8F8ulH2lXG1Z&#10;VdHzaLVdbO79Pe08z81/g9/wUN/aI+GE1tZ674h/4SvSYTiSz11t85Uyb2K3I/e78EqpkMiqCBsI&#10;AA+7PgB+0X8OP2j/AApJ4n8BXcqSWsvlalpd6qrc2bHO3eqkja4BKuCVYAjIZXVcj9oX9kL4QftD&#10;abc3Ou6HDp/iBrdls/EljFtnjfCbTKAQLhQEVdsmSFLBChO4fn9dW3xq/Yn+Oaeco0/XNJYPE43P&#10;aalascZB+XzYJACD0YEEfJIny6ezweaQfs1yTXTv/Xfc4HmHF3hjjKccxqvFYGb5VLVyj993Fpaq&#10;Dk4tK0Wne36qUVxf7P3xt8O/tB/C3T/iX4et/s32ndFfae1wksllcIcPExX8GUkKWR0Yqu7A7SvD&#10;lGVOTjJao/cMJisPjsLDEUJc0JpSi11TV0/61CiiipOgKKKKACiiigAooooAKKKKACiiigAooooA&#10;KKKKACiiigAooooAKKKKACiiigAooooAKKKKACiiigAr5S/4KofF+Tw/8OtJ+DWk3kYm8RXH2rVk&#10;WRGdbSBlKKyEFlDzbWVwVybZ15BYV6J8WP2+v2dPhF4muPBuqa7fapqVncNDqFvotn5otZFAyjO7&#10;IhYElSEZirKysFIxXxJ+2d+0DoX7RvxkHjXwvp09vplnpEFhY/a1CzSKrPKzOoZgp8yV1GCflVT1&#10;JFexluDqyxEak4uy11/D/M/IvEvjLKqXDuIwODxMZVptQai7tJv307XWycXfa9tz33/glt+z/Yw6&#10;XeftD+IrEvdSzS6f4dWe2G2OMACa5jY55Zi0IZcFQkqkkOQPsevkD4D/APBQb9mr4SfBvw38Ov8A&#10;hHfEcM2l6TFHfLa2ETRtdEb53UtPkhpWkboPvdB0HW/8PTP2bf8AoD+Kv/BZB/8AH6zxmHxuIxEp&#10;8j8vTodXB/EHBPD3DuHwccZTUlFOeu85JOTenfReSS6H0lRXzb/w9M/Zt/6A/ir/AMFkH/x+j/h6&#10;Z+zb/wBAfxV/4LIP/j9c/wBQxn8jPpv9fODv+g6n959JV4r+3f8AAQfHL4F3kmj6d52v+HQ2o6L5&#10;cW6SXav763XajO3mRg7UXG6VIcnArl/+Hpn7Nv8A0B/FX/gsg/8Aj9H/AA9M/Zt/6A/ir/wWQf8A&#10;x+tKOFx1Gopxg7o87NuKuBc4y2rgsRjabhUi4vXa+zXmnZrzR4b/AMEvfizfeE/jXP8ACu5mnk0/&#10;xVZSGGGNQyx3kCNKshyRtUxLMp2glm8vPAyP0Er8k/DfjLwT4J/aBsPH/hrT7xfDmk+MotQsLRiD&#10;cCxiuxIkZy2C/lqBy2M9T3r7m0H/AIKc/swavqK2Wo3WvaVEykm8v9J3RrgdCIHkfJ9lI9cV25pg&#10;6tSsqlOLd1rp1Ph/C3i7K8uyaeXZjiYQdObUHKVk4y10bsrKV3dvrsj6GoqHTNT07WtOt9Y0e/hu&#10;7O6hWa1uraUSRzRsAyurKSGUgggg4INTV4R+6xkpRugooooGFc38RPjD8LfhNZfb/iP490vR1MDz&#10;RQ3l0omnVPveVEMvKRkcIrHJAxzXzn+23+3zN8OdQm+EvwK1eFtet5tuua4saTR6eynm2jVwVebI&#10;w5IKxjK4MhPlfDer6zquv6nPrevarcX15dSGS5vLydpZZnPVmdiSx9yc17GDympXip1HZP73/kfk&#10;HF/izgcjxUsFl9NVqsdJSbtCL7aaya6pNJPS7aaX6Vv/AMFC/wBkNSoHxXZsnGV0G/49/wDUVf8A&#10;D37dX7J/ifV4dE034x2cU027ZJqFlc2cIwpY7pZ40jXgcbmGTgDJIB/MzSPCvijxBaXN/oPhu/vo&#10;LNd15NZ2byJAuCcuVBCjAPXHSqG4etd/9i4XZSf3r/I+Cj40cVQcZVMPR5X/AHaiulvZ+0f32dn0&#10;P2W03U9O1rTrfV9H1CG7tLqFZrW6tpRJHNGw3K6spIZSCCCDgg1NX5Z/sufGX9oX4e+PbHwx8CLq&#10;41C41S4ZE8MTbpbO7kYLud49yqhCxqWmBQqiHLhN1fqRatcvbRvewxxzGNTNHFIXVWxyAxALDPfA&#10;z6DpXi47BywdRJu9/v8Amj9n4J4zo8Y4KdWNGVOUGlK+sW2r+7LS/mmk1ddGmc78U/jB8Ofgp4fh&#10;8VfE7xGNLsLi8W0huGtZZt0zI7hcRIx+6jHOMcdelcD/AMPAP2RP+ivx/wDglvv/AIxXE/8ABVk4&#10;/Z40bP8A0Olv/wCkl3X5+7h613YHLaOKw/tJN3u9rf5Hw3HXiVnnC/EEsDhaVOUFGLvJSbu99pxX&#10;4H6cf8PAP2RP+ivx/wDglvv/AIxXUeH/ANqH9nPxNY29/pPxv8Mbbr/Uw3WsRW8xOcAGKVlkUk9i&#10;oJ/Gvyf3D1oyPWuuWR4fpJ/h/kj5Wh43cQRl++w1KS8ueL+9yl+R+zmaK/KD4JftM/GH9n/Uluvh&#10;94rkWy3M1xol8zS2M5bbktFuG1jsUb0KvgY3YJB/R39nH9o/wL+0p4HXxV4Uk+z31ttj1rRZpA01&#10;hMQcAnA3xtglJAAGAPCsrovk4zLq2D97ePf/ADP1jg/xEyni2ToKLpV0r8jad115ZWXNbqrJ21tZ&#10;NnoVcD8U/wBqD4FfBTxDD4V+J3jtdL1C4s1u4bdtPuZt0LO6BsxRsPvIwxnPHTpXfV+fv/BVkgft&#10;D6Nk/wDMl2//AKV3dZ4HDwxWI9nJu1nsd3HXEWM4X4fljsLGMpqUVaSbVnvs4v8AE+nv+HgH7In/&#10;AEV+P/wS33/xij/h4B+yJ/0V+P8A8Et9/wDGK/MfcPWjcPWvc/sTC/zS/D/I/Ev+I2cUf8+KP/gM&#10;/wD5Yfrl4V+OnwW8cX9rpHg/4s+HNSvbxC9rYWetQPcSAIXP7oNvyFBJGMgA5xg11VfjHlT1NfVH&#10;7Ev7dXjXw/42034VfGXxf9v8O35+zWeqapIWn06YkmPdNgs8bMfLPmEhAUIZEQg8WKyeVOm50pXt&#10;06/I+z4Z8YsLmWOjhcyoqk5tKM4u8bvRKSesVf7V2lfVJJs+9K8o8R/twfsueE/EN94V8QfFNLfU&#10;NMvJbS+t/wCyLxvKmjco65WEg4YEZBIPYmvV6/Jb9o8j/hofx5z/AMzpqn/pXLXNl2Dp4ypJTbVl&#10;0PpvEbi/MuEMFQrYOEJOcmnzqTVkr6cson6C/wDDwD9kT/or8f8A4Jb7/wCMUf8ADwD9kT/or8f/&#10;AIJb7/4xX5j7h60bh61639iYX+aX4f5H5N/xGzij/nxR/wDAZ/8Ayw/Wfwv+0h8AfGZs4/Dfxk8N&#10;3E2oSLHZ2bavFHcSuzbVQQuwk3E8BSuTkcc12tfjHketfQX7IP7cnjL4MeIdP8GfEXxJcah4LllW&#10;GZbsPcS6UmwIrwnJYRrhMxDcAobYoYndyYjJZQg5UpX8mfV8PeM1HGYyOHzSiqak0ueL91N9ZJ6q&#10;Pnd26rqfo1RRRXhH7ofkj8CPhTJ8cvi7o/wwk8Q/2a2sTSq2oG188x7Ynkzs3Luzsx94dc+1fT3/&#10;AA6G/wCrhP8Ay0//ALrrxH9gz/k7Xwd/183P/pJNX6fV9FmmMxOGrqNOVlbsu77o/nXwv4L4a4jy&#10;OriMxoe0nGq4p8046KMHa0ZJbt62ufF//Dob/q4T/wAtP/7ro/4dDf8AVwn/AJaf/wB119oUV5v9&#10;qY/+f8F/kfpP/EK+A/8AoD/8qVf/AJM+L/8Ah0N/1cJ/5af/AN10f8Ohv+rhP/LT/wDuuvtCij+1&#10;Mf8Az/gv8g/4hXwH/wBAf/lSr/8AJnxf/wAOhv8Aq4T/AMtP/wC66P8Ah0N/1cJ/5af/AN119oUU&#10;f2pj/wCf8F/kH/EK+A/+gP8A8qVf/kz4v/4dDf8AVwn/AJaf/wB118+/tW/s4H9mP4iWfgEeMv7c&#10;+16LHqH2v+z/ALNs3zTR7NvmSZx5Wc5H3sY4yf1Sr8/f+CrP/JxGj/8AYl23/pXeV35bjsViMVyV&#10;JXVn0X6I+D8R+BeFch4Zli8Bh+SopRV+eo9G9dJSa/A+oP2A9R1HVP2RvB9zql/NcyLDeQrJcSl2&#10;Ecd7PHGgJ/hVFVVHQKoAwAK9irxf/gnr/wAmgeEfrqH/AKcLmvaK8jFf71U/xP8AM/XeE5SlwtgG&#10;/wDnzS/9IiFea/tcfGiX4D/AfWvG2m3McerSRrZaHvdQftcvyq6hlZXMa75thBDCIg4zkelV8g/8&#10;FbfE+p2vhXwV4MiZPsd/qF5ezgr83m28cUceD2G25kyO/HpVYGkq2KhB7X/LU5uNs1q5Lwri8ZSd&#10;pRjaLW6lJqCa9HJP5HxDM09xK088rSSSMWd3YlmJ6knua+1P2C/2GfDN14Zs/jj8adFttUbVLbzN&#10;B8P31uJIIoGGBcTI42yM68opBVUYOdzsvlfH/gbwtP458a6P4JtbtLeTWNUt7GOeQfLG0sixhj7A&#10;tmv2DsbGy0yyh03TbOK3t7eJYre3gjCJEijCqqjgAAAADgCvdzjFTo0404O19/T/AIJ+GeEHC+Bz&#10;jMK2PxkFONHlUU9U5yu7tdeVLS+l2nuiXp0Fcn8Wvgd8LfjfoL6B8SPCFpfr5TJb3hiC3Npkq26G&#10;UDdGcqpODhsYYMCQeK/bY/aC8Z/s3/CvT/HHgbTNLuru68QRWMkerQySRiNoJ5CQI5EO7MS98YJ4&#10;9Pl7/h6z+0R/0J3gv/wW3f8A8lV5GFwOLrRVWl+dj9e4m444UynEzyzNE5Xim48nNFp976M+ov2X&#10;f2OvBP7MN5rmqaPq8mrXurXBS1vry1RJrSxBytvuGdxLcu42ByqfIuwV7BX5+/8AD1n9oj/oTvBf&#10;/gtu/wD5Kr66/ZN+MPib47/BHTfiV4vsbG3vry4uI5ItNidIQI5mQYDu7dAM/MefSjGYXGU/3tbW&#10;+hnwZxVwfjpLKsli4qEXJRcWla6vq223eXU8r/4Ktgn9njRgP+h0t/8A0ku6+Mf2b0P/AA0P4C/7&#10;HTS//SuKvtD/AIKs/wDJvGjf9jpb/wDpJd18Y/s4f8nD+A/+x00v/wBK4q9jLf8AkWv5n5D4kL/j&#10;ZFL/ALg/mfrRXJ/E34F/CH4yWZtPiX8PtN1ZvKEcd1NDtuYkD79qTpiSMZ6hWGckHIJB6yivmYyl&#10;CV4uzP6axGGw+MoulXgpxe6kk0/VO6Z+Yf7YH7JGu/szeLYpNOmuNQ8L6mx/snVZlXcjjk2820AC&#10;QDkHADryoyrqvL/s3fGfVPgB8YdI+I1o8zWkM3k6xaw5JubJ8CVNu9A7AfOgZtokSMnpX3h/wUd8&#10;P6RrP7J2ualqVn5k2k3tjd6e/mMPKma5jgLYBAP7uaRcHI+bOMgEfmvX1mArPHYNqprun5/1c/kv&#10;jvJ6fBXGEZZc+VWjVgr35XzNW9FKLstdGk2z9nK/Pz/gq2pP7Q+jEf8AQl2//pXd19n/ALN7Fv2e&#10;PAZP/Qm6X1/69I6+Mf8Agqz/AMnD6N/2Jdv/AOld3Xj5VHlx/L2ufsXipX+tcBKta3PKnK3a+trn&#10;N/8ABNpSv7Vuk5/6B17/AOiGr9Jq/Mz9gHxV4Y8GftLaXr3jDxJYaTYx2N4sl5qV4kEKsYWABdyF&#10;BJ4HPNff/wDw0j+zv/0XrwX/AOFTaf8AxyrzinUlik0m9F+bOHwex2BwvCs4VasYv2snZySfww7s&#10;8N/4KNfs2/DGf4Oap8a/D/hmy0vX9Lvree8vLG12HUI5pxE6yBWCly8wkMrKzny9ucNkfA+w19kf&#10;t6/tufDvx94Dufgd8JbmPWY9QmjOtaz5TrDCsM4dYoSdvmOXiVjIAY9h+UsWynx/p2najrGoQaRp&#10;FhNdXd1MsNra28RkkmkYhVRVXJZiSAABkk4Ferlca8ML+9vvpft/Vz8r8UK+SY3irmyvlkuSKm4b&#10;OpeV2mtG7OKbXXzufrf8E/EOs+Lfgz4R8V+Irz7RqGqeGLC7vrjy1TzZpLdHdtqgKMsScAADsBX5&#10;eftIIT+0P49P/U6ap/6Vy1+pnws8JXXgD4Y+HPAl7dR3E2i6DZ2E08SkLI0MKRlhnnBK5Ga/LX9o&#10;/wD5OH8ef9jpqn/pXLXn5Py/WKltv+Cff+MUa0eHMvVa/OnrfV35Fe76u59Mf8Eh1K/8LCz/ANQn&#10;/wBvK+0K/P3/AIJz/tC/CD4D/wDCY/8AC1/F39lf2r/Z/wBg/wCJfcT+b5X2nf8A6mN9uPMTrjOe&#10;M4OPpr/h4T+yB/0Vz/y39Q/+R658yw+IqY2cowbWmyfZH0fhvxDw/geC8LQxOLpQmue8ZVIRkr1J&#10;tXTaaummvJ3MP9vT9mDwH8R/hFrnxM0nw7ZWXijQrSTUv7UhQQteQxIDNHOVUmb9zGdm7lWVQGVS&#10;4b85dhr7B/bP/wCCgfg/4h+BL34Q/BIXs8GpMsereIJo3t1a3GxzFApKyHecxuZFUbQ6hXEgZfkb&#10;TtO1DWNQt9I0iwmuru6mWG1tbaIySTSMQqoqjJZiSAABkk4FexldPEUsNarpron0X6H5D4o47Ic0&#10;4kU8rtJ8qU5Q+GU7va2knaycle+ivofqh+yL4lh8V/sy+B9UgtpI1j8O29myueS1uv2dm+hMRYex&#10;oro/g94Muvh18J/DPgK/NubnR9BtLO6e0z5bzRwqsjrkAkMwLZIBOckA0V8rWlGVWTW12f1NlNKt&#10;h8pw9Kt8cYQUumqik9PU/OL9gpSP2tvBxI/5ebn/ANJJq/UCvzB/YM/5O18Hf9fNz/6STV+n1ern&#10;f+8x9P1Z+WeCf/JM1/8Ar9L/ANIpmd4u8W+HPAfhm+8ZeLtVjsdN023ae8upckRoo9ACWJ6BQCWJ&#10;AAJIFeSn/god+yKDgfFGQ+/9g33P/kGvWfGPg7wz8QfC994L8ZaPDqGl6lbmG8tJs4dT7jBVgcEM&#10;CGVgCCCAa+dx/wAEpv2ef+hy8af+DC0/+Ra4sNHAyi/buSfS1j7XiOtxtSrw/sSnRnBr3vaOXMnf&#10;paUVa3q7320Ou/4eH/sjf9FQk/8ABDe//GaP+Hh/7I3/AEVCT/wQ3v8A8Zrkf+HU37PP/Q5eNP8A&#10;wYWn/wAi0f8ADqb9nn/ocvGn/gwtP/kWujkyj+aX4f5Hzn1zxd/6B8N98v8A5Ydd/wAPD/2Rv+io&#10;Sf8Aghvf/jNeifCb4y/Dj44eHJvFnww8QnUrC3vGtJpjZzQ7JlRHKbZUUnCyIcgEc9eDXhv/AA6m&#10;/Z5/6HLxp/4MLT/5Fr2b4DfAXwJ+zr4HPgTwD9skt5LyS6urrULgSTXEzADcxVVUYRUUBVUYUEgs&#10;WY44iOXxp/uXJvztb8j2sgxHiBVzC2b0qEaNnrBy5r9ErykvW6+Z2lfn3/wVbBP7RGjYH/Ml2/8A&#10;6V3dfoJX5+/8FWf+TiNH/wCxLtv/AErvK2yf/fF6M8bxf/5I2f8Ajh+bPpr/AIJ6f8mf+Ef+4h/6&#10;cLmvaK8X/wCCev8AyaB4R+uof+nC5r2iuPF/71U/xP8AM+w4S/5JXAf9eKX/AKbiFfKv/BV7wKus&#10;fCXw74/ggupJ9F1xrV/JXMUdvcxktJJxx+8ghUEkDMmOSwr6qrmfjL8MNG+M/wAL9a+GGuyeXBq9&#10;mYluNrHyJgQ8U2FZd2yRUfbkBtuDwTRha31fERqPo/w6hxVlEs+4dxOBj8U4vlvtzL3o+nvJa9Nz&#10;8i7K6vdNvYdR0+4eG4t5VkhmjbDRupyGB7EEZr9gPhz4+8O/FLwLpXxD8KXHmafq9klxb7nRmjyP&#10;mjfYzKJEbKOoJ2srDtX5L/ETwF4i+F3jnVPh74stvL1DSbx7e42q4WTB+WRN6qxR1w6sQNysp716&#10;l+yd+2n4x/ZpkbwzcaTFq3he8vhcXti3y3EDFdrPA+cAnCEq4KtswChZmr6TMsJLGUYyp6tbeaZ/&#10;OHhvxXR4OzethswTjTqWjJ2bcJQbSbW9tWpWV9ux9xftXfs5f8NPfDuz8A/8Jj/Yf2PWo9Q+1/2f&#10;9p37YZo9m3zExnzc5z/DjHOR8+/8Ohv+rhP/AC0//uuvWvDn/BSD9lDW9Jj1LVPGl/o8zswbT9S0&#10;O5eaPBwCTbpLHz1GHPB5wciuW+K//BUf4OeG7O6sfhVo+oeJNQ8ofZLua3NrZbiP4jJiY7epXywG&#10;6Bh1Hk4f+1qK9nTTS9Fb72j9X4g/4hPm1R5lmNanUm0vhqy5rJaLkhO9/wDt2999T8/9relfpX/w&#10;ThBH7Juhg/8AP7ff+lMlfmuOBiv0o/4Jx/8AJp+h/wDX7ff+lMlennX+6L1X5M/MvBf/AJKyp/15&#10;l/6VA5f/AIKtgn9nfRcf9Dpb/wDpJd18Yfs3q3/DRHgLj/mdNL/9K4q+0f8Agqz/AMm8aN/2Olv/&#10;AOkl3Xw78JvFen+A/ip4Z8cavBNJaaL4gs766jtlDSPHDOkjBQxALEKcZIGepHWjLE5Zc0vMfibU&#10;p0vESnUm7JKk2+yTuz9fKK+Y/wDh63+z1/0JXjT/AMF9n/8AJVYfj/8A4KxeBYNEdfhZ8M9XutSk&#10;V1jfxA0VvDA207HIhkkaUBsZTMeRnDg14ccuxsnbkZ+4VvETgujTc3jIu3RXb+SSuzpP+Cn/AMUt&#10;N8K/AZPhqkkcmoeKr+JRAwfcltbyLM8oIG3IkWFMMRkSMQDtOPz02n0rqfi38XPHXxu8cXXxA+IO&#10;rfar64wkcaLthtYQTthiXJ2Rrk4HJJLMxZmZj7Z/wTs/Zl1L4n/Ee2+MXiCBY/D/AIXv1lgWQOGv&#10;b5RujVCpGBE2yRiSQSETawdiv0NCEctwTc35v17L8j+ec8xmL8TONIxwcGoytCF9404ttyl6XlJr&#10;z5Vd2v8AdHwi8K6l4E+E/hjwRrMkL3mj+HrKxumt2LRtJFAkbFSQCVypxkA47Cvh3/gq2pP7RGi4&#10;H/Ml2/8A6V3dfoJX5+/8FWf+Th9G/wCxLt//AEru68fKZOWOu+zP2TxYoww/AvsobRlTS9Foj5i2&#10;N6UbSOor3v8A4JujP7VmkAj/AJh17/6Iav0j2r/dH5V62NzP6nW5OS+l97foz8n4L8M/9bspljfr&#10;fsrTcbcnNsou9+ePfa3Tc/H3wH8MfiH8UNW/sT4eeDNS1i43xrIun2rSLDvbarSMBtiXP8TkKOSS&#10;ADX2x+xj/wAE+m+Furw/FT44QWd3rluySaLo8Mgmh058A+dK2Nsk6tkKF3IhXeGdihj+q6K8nFZt&#10;WxEXCK5U/v8AvP1jhjwlyXIcXHF4mo69SLvG6UYJ9Hy3ldrpeTSetr2sV+Sn7SCt/wANEePeP+Z0&#10;1T/0rlr9a6/Jf9o//k4fx5/2Omqf+lctbZH/ABZ+h4vjh/yKsJ/jl/6SYPhD4a/EX4g/aP8AhAvA&#10;Wta59j2fav7H0uW58ndnbv8ALU7c7WxnrtOOho8X/DX4i/D77OPHvgLWtD+2b/sn9saXLbedtxu2&#10;eYo3Y3LnGcbhnqK+uP8AgkV/zUL/ALhP/t5X0x+0L8D/AA9+0L8Lb74b6/cG2aYrNp+oJCrtZ3KZ&#10;2SgN1HJVgCCyO6hlJyOzEZp9XxjpSj7qtr11SPjch8LY8QcIQzTD1n7aam4waXK3GcopXumuZR32&#10;TfY/JuztkubuK2nu47dJJFV7iYMUiBOCzbAzYHU7QTjoCeK/Q39j79g7wn8EZrP4n+L9dt9e8TbG&#10;exuLCQmxs43TbmLIBlYqzfvGAGGAVQRub4C8YeD/ABP8P/E994M8Z6NNp+qadOYbyzmxuRh7jIZS&#10;CCGBKspBBIINfaH/AATR/agl8R6b/wAM7+ONRlkvtPgebw3eXV0p821ULmzAbDFoxl0A3fuwwwiw&#10;jOmae3lheak9Ovmjh8Lf7Ew/FCoZnS/e3tTcr+7UT2cXpzfytq6krbtW+uqKKK+TP6wPy/8A2Ct3&#10;/DW3g7Of+Pm5/wDSSav1Ar8wf2DP+TtfB3/Xzc/+kk1fp9Xs53/vMfT9Wfjngn/yTNf/AK/S/wDS&#10;KZzfxi8LeK/G/wALde8I+B/EraPq2oaZLBp+oKceVIRwC21igb7pdQWUMWXDAGvh/wD4dRftEf8A&#10;Q5eC/wDwY3f/AMi19wfF/wAS+M/B/wAMdc8T/Dzwodc1qx095dN0sZPnSD/ZBDPgZbYpDPt2r8zC&#10;vhs/8FT/ANo7P/IveEh7f2bccf8AkxU5b9e9nL2FrX1ub+I3+o/16h/bqq83K+Xk5uW19fK997a2&#10;tfSxJ/w6j/aI/wChz8F/+DG7/wDkWj/h1H+0R/0Ofgv/AMGN3/8AItR/8PTv2jv+hf8ACX/gtuP/&#10;AJIo/wCHp37R3/Qv+Ev/AAW3H/yRXo/8LP8AdPzn/jTfav8AiSf8Oo/2iP8Aoc/Bf/gxu/8A5Fr6&#10;o/Yv+BnxD/Z6+Es3w/8AiJ4mtNSm/tia4sV0+6llgtbd0j/dp5iIVzIJHKgbcuT1LE/Kf/D079o7&#10;/oX/AAl/4Lbj/wCSK+rP2L/jf8Rv2gPhJN4++JHh60sJzrEtvp7WNnLDDc26RxfvV8x3L/vDKpZT&#10;tymOqmuPMP7Q+r/vrWv0PtOAf+Ie/wBvr+xVV9tyy+K/Ly6Xv+Fr9T1yvz7/AOCref8AhojRsf8A&#10;Ql2//pXd1+glfn7/AMFWf+TiNH/7Eu2/9K7yufJ/98Xoz3vF/wD5I2f+OH5s+mv+Cen/ACZ/4R/7&#10;iH/pwua9orxf/gnr/wAmgeEfrqH/AKcLmvaK48X/AL1U/wAT/M+w4S/5JXAf9eKX/puIUUUVzn0B&#10;5Z+0r+yR8M/2mNMjl8SLLp+uWdu8Wm69ZKPMjByVjkU8TRBzu2EgjLbWTexPw78Wv2A/2k/hbcNL&#10;a+DpPEun71WK+8Nq1yxyWwDAB5ykAZJ2FBkDca/TWiu/C5jiMKuVars/0Pg+KPDrh7iio69WLp1n&#10;vOFk325k01L10fS9j8b/ABJ4X8U+DdUbQvF/h3UNJvkUM1nqVm8EqqehKOAcH6V03g/9m/4/+PZL&#10;IeFfg/4iuYdQUNZ3raXJFayKRkN58gWIKR0YsAfXmv1qorvlnlTl0gr+p8LR8DcDGs3VxsnDolBJ&#10;2/xOUlt15V6dD4n+Af8AwS01eS+t/EX7QuuwxWqrFKPDuj3JaSRuGaKeYABAMbSIixOSVkXAJ+x/&#10;CfhLwz4E8O2vhLwdoVtpum2Uey1s7OIJHGCSScDqSxLEnkkkkkkmtGivKxGLr4qV6j+XQ/UuHeE8&#10;j4XouGApWk95vWcvWXbyVl1tc+d/+CmHgrxp48+BGk6R4G8I6prV5H4ugmktdJ0+S4kWMWt0pcrG&#10;pIUFlGcYyw9a+G/+GcP2if8Aog3jT/wl7v8A+N1+tlFdeFzOphaPs1FM+V4q8McDxVmzx9XESg2k&#10;rJJrT1PyT/4Zw/aJ/wCiDeNP/CXu/wD43Wx4S/Y4/aj8ayzQ6P8ABPXIWhUF/wC1rcaeDn+6boxh&#10;z7Lkiv1Uord55WtpBfifP0vA/JY1E6mKqNdUlFP72n+TPjH4Gf8ABK0xXEOv/tA+LFkVWVx4f0KV&#10;sOMxttmuCAQD+8RkjAPRllHSvsTRdE0bw3pUGheHdItbCxtY9ltZ2dusUUS/3VVQAo+gq1RXmYjF&#10;V8VK9R/5H6Zw/wAK5HwxRdPAUuVv4pPWUrd2/wAlZdkFfDn/AAUw+E3xW8efHfSdX8DfDPxDrVpH&#10;4Rt4ZLrSdFnuI1kF1dMULRoQGAZTjOcMPUV9x0U8LiZYWt7RK5PFXDlHirKXgKtRwTad0k3p6n5+&#10;/wDBP74NfGHwb+0vpeveMfhT4l0mxjsLxZLzUtCuIIVYwsAC7oFBJ4HPNfoFRRTxeKli6vO1bSxn&#10;wjwvh+EcrlgqNRzTk5XaSd2kraegUUUVyn1AV+YPx++AXx41n47+NtX0f4K+Lrq0uvF2pTWt1beG&#10;7qSOaNrqRldWWMhlIIIIOCDxX6fUV2YPGSwcnKKvc+N4y4Ow3GOGpUa1WVP2bbTik73Vup8k/wDB&#10;Lb4cfEX4ff8ACdf8J94C1rQ/tn9mfZP7Y0ua287b9r3bPMUbsblzjpuGeor62oorLE15Yms6jVr/&#10;AOVj1uG8jpcN5LSy6nNzVPms3o3zScunrY+Vf+CjP7J158RdJh+NXwx8Otca9Y7YNa0/TrGSW51W&#10;FmSON1WPO6SLoflyYzywESqfkrw58EP2oPCfiGw8VeH/AII+NLfUNLvYruxuP+ETuW8qaNw6Nhoi&#10;pwwBwQQe4Nfq/RXbh80rYej7NpNefbsfFcReFmVZ9nEsxhWlRnKzaglZyX2vJvS9uq5t2zy/4b/t&#10;Ix614E0rU/iL8O/Gej69JZr/AGtpyfDzWHSK4HD7DHbyLsYjcvzsQrKG+bIBXqFFcEpUZSvyv7/+&#10;Afe0cPm1KjGDrxlZJXdN3dlu7VErvd2SV9kj8t/j34O1j9lj9qq6OhaVFDDpGvQ6z4bjmhk+zvb+&#10;aJ4EGSGkRCPKYhuWicZyK/Sb4UfE7wv8ZPh7pfxK8GyzNp+qQF4VuItkkbKxR43H95XVlOCVJXKl&#10;gQT5r+27+y5F+0T8Oft/hnT4z4t0VWk0WRp/KFwhIMls5Py4YDKFsBXA+ZFZyfjD9mn9qj4kfsle&#10;K7/RLzRbi80mWd01rwvfO1u0VyvyeYu5SYZlKhWBX5lXawyqMnsyj/amEUo/xI6Nd/8Ah/zuj8Zw&#10;uKl4W8WVqOKT+oYp80ZJN8jvtp/LdqSV248sl/K/07orj/gx8ePhj8e/DQ8S/DfxFHdeXHGb6wkw&#10;t1Ys4OEmjySpyrAMMq2xtrMBmuwrw5RlTk4yVmfuWFxWGx2HjXw81OEldSTumvJoKKKKk6AoorL8&#10;aeNPC3w78LX3jXxtrcOm6Xp0Pm3l5cE7UXOAMDJZiSFVQCzMQoBJALScnZEVKlOjTdSo0opNtt2S&#10;S1bbeyXVmhe3tnp1nNqGoXUdvb28bSTzzSBUjQDJZieAAOSTwBX5f/tO/FPVf2q/2lZrnwZEbu3u&#10;buHRfCdv8sZmhEhSI5dUI82WR5P3mCnm7ScLx6N+1/8A8FBtW+LNnqPwt+EkUmn+GZZDDeauxZbn&#10;VYQMFQpAMMLHOVPzuoUNsDPGfRP+Cdv7Ht74ReH9oD4nabeWmrYkTw3pcwMRt4njKPcyLnJZ1ZlV&#10;GACqSxDFkKe7haP9m0XXrfE1ZL+v6SPwvifNZeJGcUchyiTeHhLmrVFtppo+qSvy9Jyaa0XMfTPw&#10;n+H2nfCj4aaF8ONLMLR6NpkNs01vaiFbiRVHmTbATtaR90jcklnJJJJJ6GiivDlKUpNvqfuVCjSw&#10;1GNGkrRikkuySsl8kFeN/t7eJ/Evg79mDXvEHhHxDfaXfw3FmIb7Tbt4JkDXUakB0IYZBIPPINey&#10;V4f/AMFF/wDk0vxD/wBfVj/6VxVthNcVBPuvzPD4tnOnwtjpQbTVKo01o0+R7HsHinxX4a8EaFP4&#10;n8Ya7a6bp1rt+0X17MI4o9zBFyx4GWYAe5FcT46/a2/Zz+Gvi1fA3jP4qWFrqhZVkt445ZhAxbbt&#10;leJGSE9yHKkDBOAQa53/AIKE/wDJoHi//tw/9OFtXb+EfgJ8KfCPgD/hW8fg6x1LT59r6odYtI7m&#10;TVJwQxuLksuJpS4DFiODjAAAAcKdGNFTnfVtWVuiWvXv/wAMRjMdnVbN6mBwKpxUKcJuU1KWs5VY&#10;8vLGUd/Z/Ff3dfdldJdVpmp6brWnW+saNqEF3Z3UKzWt1azCSOaNhlXVlJDKQQQQcEGp68L/AGCt&#10;G/4RLwP43+H9pql5daf4a+J2raXpIvbjzGit4hDhR0AyxZyFABZ2OMk17pWVan7Kq4p3sejk2YTz&#10;TK6WKnDllJaq97NOzSel1daPsfNugSfED9rr4y+ONMvfjBrvg3w34E1eTRrDSfBesrbXt1cLI6vd&#10;XEmC2xvLO1Sm09FO6ORpOs8M/s8/Gr4YeP8ATdd8A/tLa9rWgSXES+ItD8eTHUHkhAl3PBMNpjf5&#10;kAVQoyNzs4URFvxE/ZN1qX4i3Xxd/Z8+Ll54B1zUMya1bW1ktxYapMFcLLLbswTf+8bLFXG47woc&#10;szcrP+0D+0t+zJfaNH+1tpPh/VvCt9NHZS+MvDLt50F0/msDLCQhkwsZLeXCoC8qXceWe+8q0bUW&#10;rW+FrXbXdavrvc+GjTo5XWdTOqVVTVRy+sRnJws5e7zcsk6cVFqEoygoJJ3bWp9GanqenaLp1xrG&#10;sX8NraWsLTXV1cyiOOGNQWZ2Y4CqACSTwAK8zsP22P2VtS8USeELf406Ut3HJJG01wssVqSmc4uX&#10;QQkccMHIbjaTkZ4r9qe7t/ir+0b8Of2V9cvNUh8O6xHdar4ltbV/Ki1JIY5JLeAyL85Ae2k3qCMC&#10;RGB3qjJ6/rnwT+EPiTwOvw11f4aaLJoMfmfZ9Lj06OOG2Zw4aSEIB5Mn7xyHTawLEggnNc3s6NOE&#10;XUveWultFe3XfbbT1PpJZlnOY43EUst9nGFCSg3UUm5z5YzcVyuPIkpJcz5nzXXJZXfkX/BTj/k1&#10;6b/sO2f82rvvFf7Xf7NngjxjH4C8S/F3S4NUafyZIY/Mljt5PMMZSaWNWjgZWB3CRlKDlsDmvNP+&#10;Cifh7R/CH7Hlv4T8O2n2fT9L1DT7Sxt/MZ/KhjUoi7mJZsKAMkknuTXsWh/AL4PeH/hufhLZfD3S&#10;m0GSFEu7OWxjIu3VVUTSkAb5fkQ+YfmyoOcgY1/c/VYc995bWX8vr934nkx/tqXFeNWD9nGXsqDl&#10;zqUle9a0UouDs9bye1k+R3suq03UtO1nTrfWNHv4bq0uoVmtbq2lEkc0bAMrqykhlIIIIOCDXIfF&#10;X9ov4JfBIxxfE74iWOm3E23y7Ib57kq27D+TCryBPkYbyu3IxnJAPkX7L+s6n8GP2bvirZaVeyal&#10;D8O/FXiK30KPUGz+6tYVlVG244aQuzYxy7YxW9+w58HNC0H4X2Xxn8RQWup+MPGAk1TVNecLJKFn&#10;cusSNtBjG3aXUf8ALTdyQFxEsPTpc0pttJ2VtG+vnbT1OzD8QZlmkcNRwlOMKtSDnNzvKNNRai0l&#10;Fxc25NqK5o6JttaI9U+HnxU+HPxY0Ya/8OPGen6xa7UaRrO4DPDuGVWRPvRNj+FwrDuK0vEXiXw5&#10;4Q0ebxD4s1+y0vT7fb9ovtQukhhi3MFXc7kKMsQoyeSQO9fP/wAdvhtpXwO/aD+Hfx6+Fdla6TN4&#10;g8XQeG/E2m28bRQX8d4T++ZIyoLrtdznIaRYnIJQ5Z4zXRv2iP26v+FKePYby68M+BPDSasuhTMo&#10;s7/Ui0JWaVQMzIsV0q7WON0bDG15Fc+rU5NSi3y2bfdW0a/LXzFPiTH4anPDV6UfrKqRpRs2qcnO&#10;PNGfWUUoqTlHV3jZN3TPRfAf7Y37M/xK8Qr4V8I/Fqwk1CRlSC3vIZrTz3ZwipGZ0RZHLMAEUlj2&#10;FbH7SH/Ju/j3/sS9U/8ASSWofi7+zx8LvjD8O5Ph7rvhLTYo4NNa10O7isEEmkfKuxrfbtMYUpHl&#10;FIVggVgVyK8p+FfxE8SfE3/gm/rniHxfql1falF4L1y1ub68Hz3AjiuFRi3VyI9ilz8zMrFiTkkj&#10;TpS5alO+kkmnrvs72XZjxWPzSh7bAZhySc6NScJwTinyJKcXGUpNNc8WmpNSV9ItWfrH7PN1a2P7&#10;N3ga9vbmOGGHwPpjzTSsFVFFnGSxJ4AA71k6f+2Z+y3qfiafwlbfGzRVurfd5k1xM0NqdvXbcuoh&#10;frxtc57Zwa5nWfAfjj4m/wDBPfSfAvw5uvK1jUPh/pC2q/ajD56rDbvJBv6DzI1ePDEKd+GIUkjk&#10;9D+N3wJ0/wAC6P8AAT9qb9nGbwPDCsttHFqnh3dopukYxu9pcAswLCVpPOHC+YxMzZEj6Rw8KjlJ&#10;3bu9Fa6Xe27+X3nDWz3GZdTw1CMoUoexhL2lWM3CUn7vJzxajBrRtybvzK0Xq19QZoqn4fi0G30G&#10;xg8LRWiaWlpGumpp6qIFgCjyxGE+XZtxt28YxjirleeffRlzRT/LVfeFFFFBQUUUUAFFFFABXlP7&#10;Sf7IHwu/aTsVutdifS9dto3Wz17T4183lSFSZSP38Qba20kMMEK6bmz6tRWlOpUozUoOzOLMMtwO&#10;bYSWFxlNTpy3T2/4DXRrVdD8uPH3wq/aQ/Yo8fQa2Lu70uZTF9j8SaHJI1ld5PmeSXZQr8xndBKv&#10;zBMlWQgn6r/Zh/4KP+CPid5PhD40Gz8N683mldS3CLTLhVwVG+RyYZCu4bXJUlOH3OsY+jfE/hbw&#10;3400K48MeL9Bs9T066UC4sb63WWKTDBhlWBGQwDA9QQCOQK+Iv2ov+Ca3iHwm83jT9nu3uNY0xnl&#10;lufDrsGurJApceSxObleGUJzL9wDzSxI9iOKwuYR5MQuWXSX9frofjWK4Z4p8PsRLG8PzdfDN3nR&#10;lq0r9Et/8UfeXVSSbPuzNFfnH+y9+318Q/gWYfCXjYXHiTwupiiS1mnzdadGuF/0dm6qE6QsQvyK&#10;FaPLE91+0/8A8FL9R8R29x4I/Z4WawsZreSG88SXUJjumJfGbUbv3KlAf3jjzP3nyrEyBjzyynFR&#10;rciV136H0eH8WuFa2TvGVJONRb0rXm32j0a/vXSXWzaR9CftJftofCf9nK2fTL65GteIidsfh7Tr&#10;hfMiOzerXDc+QhBTGQXIcFUYBiPg/wAY+P8A9oz9tr4j29o9hda5fxIw0/R9Jtylrp8LOoZsE7Y1&#10;3MgaaRs42BnwFx137Nn7EXxU/aV1RfiF44vLnSvDtzfebf6vqG83uqBgZHe3Dg+YWJAMznblyR5h&#10;Rkr7y+DnwP8Ahr8CPCsPhT4c+HIbVVhRLy+aNTdXzLuPmTyAAyNl3I6Ku4hQq4UdXtMJlatD3qnf&#10;ov67b9z5iOX8XeJ1RVca3hcvveMF8U10evxeUpLlW8YvU8e/ZY/4J6+DfgzdWvjr4m3Fv4g8UWtx&#10;51mId32KwYD5WRWAMsgOWEjgBTtKqrIHP0fRRXj1q9XET5qjuz9gyXI8r4fwSwuApqEd33b7ye7f&#10;m/RWVkFFFFYnrBXlX7aXw38a/Fn9nfWfAvw+0X+0NVup7Rre1+0RxbwlxG7fNIyqMKpPJHtXqtFX&#10;TqSpVFNbp3+44sywNHNMvrYOq2o1Iyi2rXSkmna6avrpdP0PMf2x/h74w+Kv7N/iPwF4B0f7fq1/&#10;9j+yWn2iOLfsvIZG+aRlUYRGPJGcYHOBXp1FFDqSdNQ7Nv77f5Dp4GlTzCpjE3zTjCDXS0HOStpe&#10;7dR316KyWt/Mf2Zvh74x+H3/AAsD/hMNH+x/258TtW1bS/8ASI5PPs5vK8uX5GO3O0/K2GGOQK9O&#10;oooqVJVJuTDL8DSy3Bxw9Jtxje199W30S79jw+7u/wBtL4ReMNTg0XwhpvxP8M6hqF3daVu1qPTd&#10;R0xZHSRYJXl/dvEu6RUChzhQd0ahYq5/4k+Cf2lv2uZNJ+GfxN+ESfDvwjb6gL/Xr6PxVBqFzfrG&#10;MJbRLDgLkszEyKygqr9Ywkn0hRW8cU4tSUFzd9b+tr2v8jw6/C9PE05Yeriq0qEnrSbg4tXvy8zg&#10;6vK9re0vbS9tDyv9pf4IeMviZJ4Z8f8Awq8RW+m+LvBeqG70dr+SVba5ifYJ7eUxHcFdUUHAO5Qy&#10;HAkLLz//AAtv9ubU9Mg0ey/ZK0jS9Tm8mKTWtR8bW01lbsWUPM1vEfNMYG47VdmA6byMN7pRUxxH&#10;LBRlFStte+n3Nfjc6sTkMauMqYnD4ipRdS3OoOFpNJRTfPCbUuVKN4OLsl1SZ4H+1V8HPjl8Uf2U&#10;bD4eILXxJ4vjubOTUprHyrOK4ZA2+QCV1UdRnG0MckIgOxffKKKzlVlOCi+jb++3+R14TKsPg8bU&#10;xUJScpwpwd3fSnzcru9W3zvmbbvptrfyn9nz4Ua94b0v4laH8SPDMS2fij4jazf2trcSRTR3mn3K&#10;xqrMFZgA4DAo2Gx1AzXGeAfDn7UX7KkF18Jfh78JYPiN4Pgma48M37eIrXTLqwjld3ktp/MGJWDk&#10;sHVQDuJzhhFF9E0Vp9Zld8yTTto72066NP8AE4JcN4aNOiqFWdOdLmUZxceblm7yi1KEoSi3Z2cX&#10;ZpNWep4N4Y+E3xe+PHxl0v4zftHeErbwzpvg+Td4P8G22oQ3kjXTBGe8nuI+GAdUKINpzGuQoVjN&#10;o/tAfBj4rt8U9H/aS+AOoWk3iTR9Lk07UPD2qXDRW2rWR8xxGGUr+8Ej5AkIQsI2LL5eH9ooo+tV&#10;OdNJWStbpbqvn638w/1ZwMsHOjOc5TnNVHUbXtHONuWV0lFcqSUYqKioq3LZu/gfjDxr+3J8TNCn&#10;8CeGv2d9P8DS6nDJBN4n1HxxDdCyjaJwWjW1AlSXONjqG2tgkfxL103wO/4QX9kfVPgL4Cg+2XKe&#10;C76wtPm8v7ZeTQS7n/eORH5k0jNgttTfgEKBXp1FEsRKyUYpJO9lfV+d22VR4fpRqVKuIr1K05wd&#10;PmnyJxhLdRUIQirtJt8rbaV3ZJHm+j+F/jL4a/Zi8OeEvh+dL0/xjpPh3SbfydabzLVZIVgFxDI0&#10;W7IKpIm5PXKsvDDz34qeIP2uvjR8PtT+FF3+x3pmlx69CLOTVtY8b2d5b2KswBuDFGoctH99SuWV&#10;1VgrFdp+iqKIYjklzcqbvfW+n3NfjcMZw/8AWsOqEcTVhT5FTcY+zalFJrXnpys2m03Bxb07K2L8&#10;NvCB+Hvw60HwCdQ+2f2Hotrp/wBr8ny/O8mFY9+3J2525xk4zjJ61tUUVhKTlK7Pco0qdClGnBWj&#10;FJJeS0QUUUUjQKKKKACiiigAooooAKKKKAPEf2p/2K/hd8fbO78Xgf2H4oWGM/27awmTz0jB+SaH&#10;cqyZT5Q+Q42xjcVTYfH/ANgn9ir4XeM/AOmfHn4kKNebURL/AGfoV1b7ba1aK6kiLyfMftBPlDCs&#10;AgDMCrnBUor0KeKxEcDKKk90vk09PwR+e47hbh7Ecb0K9TDRcpUqs3po5xnRUZOPwtpTlq07tpu7&#10;Sa+zqKKK88/QgooooAKKKKACiiigAooooAKKKKACiiigAooooAKKKKACiiigAooooAKKKKACiiig&#10;AooooAKKKKACiiigAooooA//2VBLAwQUAAYACAAAACEAu2iXLOIAAAALAQAADwAAAGRycy9kb3du&#10;cmV2LnhtbEyPQUvDQBCF74L/YRnBW7vZFNsYsymlqKci2AribZpMk9DsbMhuk/Tfuz3p7Q1veO97&#10;2XoyrRiod41lDWoegSAubNlwpeHr8DZLQDiPXGJrmTRcycE6v7/LMC3tyJ807H0lQgi7FDXU3nep&#10;lK6oyaCb2444eCfbG/Th7CtZ9jiGcNPKOIqW0mDDoaHGjrY1Fef9xWh4H3HcLNTrsDufttefw9PH&#10;906R1o8P0+YFhKfJ/z3DDT+gQx6YjvbCpROthjDEa5ipJI5B3Pz4OVEgjkEtV4sVyDyT/zfkv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TBpa/MsEAABrEQAADgAA&#10;AAAAAAAAAAAAAAA8AgAAZHJzL2Uyb0RvYy54bWxQSwECLQAKAAAAAAAAACEA9fqiNnk7AAB5OwAA&#10;FQAAAAAAAAAAAAAAAAAzBwAAZHJzL21lZGlhL2ltYWdlMS5qcGVnUEsBAi0AFAAGAAgAAAAhALto&#10;lyziAAAACwEAAA8AAAAAAAAAAAAAAAAA30IAAGRycy9kb3ducmV2LnhtbFBLAQItABQABgAIAAAA&#10;IQBYYLMbugAAACIBAAAZAAAAAAAAAAAAAAAAAO5DAABkcnMvX3JlbHMvZTJvRG9jLnhtbC5yZWxz&#10;UEsFBgAAAAAGAAYAfQEAAN9EAAAAAA==&#10;">
                <v:shape id="Shape" style="position:absolute;left:4702;width:77724;height:90410;visibility:visible;mso-wrap-style:square;v-text-anchor:middle" coordsize="21600,21600" o:spid="_x0000_s1027" fillcolor="#058587" stroked="f" strokeweight="1pt" path="m,14678r,6922l21600,3032,21600,,17075,,,1467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03xwgAAANoAAAAPAAAAZHJzL2Rvd25yZXYueG1sRI/BasMw&#10;EETvgf6D2EAvoZbjQzFOZFOCW3IohiYh58Xa2qbWylhKrP59VSj0OMzMG2ZfBTOKO81usKxgm6Qg&#10;iFurB+4UXM6vTzkI55E1jpZJwTc5qMqH1R4LbRf+oPvJdyJC2BWooPd+KqR0bU8GXWIn4uh92tmg&#10;j3LupJ5xiXAzyixNn6XBgeNCjxMdemq/TjejgHR4X97q5rLJfciaa026O5JSj+vwsgPhKfj/8F/7&#10;qBVk8Hsl3gBZ/gAAAP//AwBQSwECLQAUAAYACAAAACEA2+H2y+4AAACFAQAAEwAAAAAAAAAAAAAA&#10;AAAAAAAAW0NvbnRlbnRfVHlwZXNdLnhtbFBLAQItABQABgAIAAAAIQBa9CxbvwAAABUBAAALAAAA&#10;AAAAAAAAAAAAAB8BAABfcmVscy8ucmVsc1BLAQItABQABgAIAAAAIQB7Y03xwgAAANoAAAAPAAAA&#10;AAAAAAAAAAAAAAcCAABkcnMvZG93bnJldi54bWxQSwUGAAAAAAMAAwC3AAAA9gIAAAAA&#10;">
                  <v:stroke miterlimit="4" joinstyle="miter"/>
                  <v:path arrowok="t" o:connecttype="custom" o:connectlocs="3886200,4520501;3886200,4520501;3886200,4520501;3886200,4520501" o:connectangles="0,90,180,270" o:extrusionok="f"/>
                </v:shape>
                <v:shape id="Shape" style="position:absolute;top:42846;width:58464;height:75006;visibility:visible;mso-wrap-style:square;v-text-anchor:middle" coordsize="21600,21600" o:spid="_x0000_s1028" fillcolor="#d8d8d8 [2732]" stroked="f" strokeweight="1pt" path="m,10687l,21600r1769,l21600,6148,13712,,,1068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1rzwAAAANsAAAAPAAAAZHJzL2Rvd25yZXYueG1sRE9LasMw&#10;EN0XegcxhW5KIreFENzIIQRKss3nAIM1sVRbI9dSLSenjwqF7ubxvrNaT64TIw3BelbwOi9AENde&#10;W24UnE+fsyWIEJE1dp5JwZUCrKvHhxWW2ic+0HiMjcghHEpUYGLsSylDbchhmPueOHMXPziMGQ6N&#10;1AOmHO46+VYUC+nQcm4w2NPWUN0ef5yC0WwmPt+2L3bfpW+Z7G3Xpi+lnp+mzQeISFP8F/+59zrP&#10;f4ffX/IBsroDAAD//wMAUEsBAi0AFAAGAAgAAAAhANvh9svuAAAAhQEAABMAAAAAAAAAAAAAAAAA&#10;AAAAAFtDb250ZW50X1R5cGVzXS54bWxQSwECLQAUAAYACAAAACEAWvQsW78AAAAVAQAACwAAAAAA&#10;AAAAAAAAAAAfAQAAX3JlbHMvLnJlbHNQSwECLQAUAAYACAAAACEAhWta88AAAADbAAAADwAAAAAA&#10;AAAAAAAAAAAHAgAAZHJzL2Rvd25yZXYueG1sUEsFBgAAAAADAAMAtwAAAPQCAAAAAA==&#10;">
                  <v:stroke miterlimit="4" joinstyle="miter"/>
                  <v:path arrowok="t" o:connecttype="custom" o:connectlocs="2923223,3750310;2923223,3750310;2923223,3750310;2923223,3750310" o:connectangles="0,90,180,270" o:extrusionok="f"/>
                </v:shape>
                <v:shape id="Triangle" style="position:absolute;left:6792;top:24296;width:39082;height:78175;visibility:visible;mso-wrap-style:square;v-text-anchor:middle" coordsize="21600,21600" o:spid="_x0000_s1029" fillcolor="#1bd4c0" stroked="f" strokeweight="1pt" path="m,21600l21600,10802,,,,2160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xSBwQAAANsAAAAPAAAAZHJzL2Rvd25yZXYueG1sRE9Na8JA&#10;EL0X/A/LCL3VjTkUG11FhVJPrVEPehuyYzaYnQ3ZNUn/fVcQepvH+5zFarC16Kj1lWMF00kCgrhw&#10;uuJSwen4+TYD4QOyxtoxKfglD6vl6GWBmXY959QdQiliCPsMFZgQmkxKXxiy6CeuIY7c1bUWQ4Rt&#10;KXWLfQy3tUyT5F1arDg2GGxoa6i4He5WAXM3lT/nj8t3Xx9T83XZbPZ5rtTreFjPQQQawr/46d7p&#10;OD+Fxy/xALn8AwAA//8DAFBLAQItABQABgAIAAAAIQDb4fbL7gAAAIUBAAATAAAAAAAAAAAAAAAA&#10;AAAAAABbQ29udGVudF9UeXBlc10ueG1sUEsBAi0AFAAGAAgAAAAhAFr0LFu/AAAAFQEAAAsAAAAA&#10;AAAAAAAAAAAAHwEAAF9yZWxzLy5yZWxzUEsBAi0AFAAGAAgAAAAhAEhDFIHBAAAA2wAAAA8AAAAA&#10;AAAAAAAAAAAABwIAAGRycy9kb3ducmV2LnhtbFBLBQYAAAAAAwADALcAAAD1AgAAAAA=&#10;">
                  <v:stroke miterlimit="4" joinstyle="miter"/>
                  <v:path arrowok="t" o:connecttype="custom" o:connectlocs="1954107,3908735;1954107,3908735;1954107,3908735;1954107,3908735" o:connectangles="0,90,180,270" o:extrusionok="f"/>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7" style="position:absolute;left:36184;top:92876;width:12763;height:4871;visibility:visible;mso-wrap-style:square" alt="A picture containing clipart&#10;&#10;Description generated with high confidenc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FuqwQAAANsAAAAPAAAAZHJzL2Rvd25yZXYueG1sRE9LawIx&#10;EL4L/ocwgpdSs/WgshrFB1J7Kmq9D5vpZutmsiSpu/33jSB4m4/vOYtVZ2txIx8qxwreRhkI4sLp&#10;iksFX+f96wxEiMgaa8ek4I8CrJb93gJz7Vo+0u0US5FCOOSowMTY5FKGwpDFMHINceK+nbcYE/Sl&#10;1B7bFG5rOc6yibRYcWow2NDWUHE9/VoFl8/px8HvftCEdr99L3cvk82alBoOuvUcRKQuPsUP90Gn&#10;+VO4/5IOkMt/AAAA//8DAFBLAQItABQABgAIAAAAIQDb4fbL7gAAAIUBAAATAAAAAAAAAAAAAAAA&#10;AAAAAABbQ29udGVudF9UeXBlc10ueG1sUEsBAi0AFAAGAAgAAAAhAFr0LFu/AAAAFQEAAAsAAAAA&#10;AAAAAAAAAAAAHwEAAF9yZWxzLy5yZWxzUEsBAi0AFAAGAAgAAAAhAMBUW6rBAAAA2wAAAA8AAAAA&#10;AAAAAAAAAAAABwIAAGRycy9kb3ducmV2LnhtbFBLBQYAAAAAAwADALcAAAD1AgAAAAA=&#10;">
                  <v:imagedata o:title="A picture containing clipart&#10;&#10;Description generated with high confidence" r:id="rId12"/>
                </v:shape>
                <w10:wrap anchorx="page"/>
              </v:group>
            </w:pict>
          </mc:Fallback>
        </mc:AlternateContent>
      </w:r>
      <w:r w:rsidRPr="00C66233">
        <w:rPr>
          <w:rFonts w:ascii="Verdana" w:hAnsi="Verdana"/>
          <w:noProof/>
          <w:color w:val="1BD4C0"/>
          <w:sz w:val="32"/>
          <w:szCs w:val="32"/>
        </w:rPr>
        <mc:AlternateContent>
          <mc:Choice Requires="wps">
            <w:drawing>
              <wp:anchor distT="45720" distB="45720" distL="114300" distR="114300" simplePos="0" relativeHeight="251658241" behindDoc="0" locked="0" layoutInCell="1" allowOverlap="1" wp14:anchorId="78D33BA8" wp14:editId="76482420">
                <wp:simplePos x="0" y="0"/>
                <wp:positionH relativeFrom="column">
                  <wp:posOffset>-836295</wp:posOffset>
                </wp:positionH>
                <wp:positionV relativeFrom="paragraph">
                  <wp:posOffset>12700</wp:posOffset>
                </wp:positionV>
                <wp:extent cx="4532630" cy="2586355"/>
                <wp:effectExtent l="0" t="0" r="0" b="444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2630" cy="2586355"/>
                        </a:xfrm>
                        <a:prstGeom prst="rect">
                          <a:avLst/>
                        </a:prstGeom>
                        <a:noFill/>
                        <a:ln w="9525">
                          <a:noFill/>
                          <a:miter lim="800000"/>
                          <a:headEnd/>
                          <a:tailEnd/>
                        </a:ln>
                      </wps:spPr>
                      <wps:txbx>
                        <w:txbxContent>
                          <w:p w14:paraId="7B483FB2" w14:textId="55A58B19" w:rsidR="00DB7B1F" w:rsidRPr="0052382D" w:rsidRDefault="0046234E" w:rsidP="00286438">
                            <w:pPr>
                              <w:rPr>
                                <w:lang w:val="en-US"/>
                              </w:rPr>
                            </w:pPr>
                            <w:r>
                              <w:rPr>
                                <w:rFonts w:ascii="Verdana" w:hAnsi="Verdana"/>
                                <w:caps/>
                                <w:color w:val="000000" w:themeColor="text1"/>
                                <w:sz w:val="40"/>
                                <w:szCs w:val="40"/>
                                <w:lang w:val="en-US"/>
                              </w:rPr>
                              <w:t>Data protection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D33BA8" id="_x0000_t202" coordsize="21600,21600" o:spt="202" path="m,l,21600r21600,l21600,xe">
                <v:stroke joinstyle="miter"/>
                <v:path gradientshapeok="t" o:connecttype="rect"/>
              </v:shapetype>
              <v:shape id="Text Box 2" o:spid="_x0000_s1026" type="#_x0000_t202" style="position:absolute;left:0;text-align:left;margin-left:-65.85pt;margin-top:1pt;width:356.9pt;height:203.6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SJf+QEAAM4DAAAOAAAAZHJzL2Uyb0RvYy54bWysU11v2yAUfZ+0/4B4X+w4cZZacaquXadJ&#10;3YfU7gcQjGM04DIgsbNfvwt202h7q+YHxPWFc+8597C5HrQiR+G8BFPT+SynRBgOjTT7mv54un+3&#10;psQHZhqmwIianoSn19u3bza9rUQBHahGOIIgxle9rWkXgq2yzPNOaOZnYIXBZAtOs4Ch22eNYz2i&#10;a5UVeb7KenCNdcCF9/j3bkzSbcJvW8HDt7b1IhBVU+wtpNWldRfXbLth1d4x20k+tcFe0YVm0mDR&#10;M9QdC4wcnPwHSkvuwEMbZhx0Bm0ruUgckM08/4vNY8esSFxQHG/PMvn/B8u/Hh/td0fC8AEGHGAi&#10;4e0D8J+eGLjtmNmLG+eg7wRrsPA8Spb11lfT1Si1r3wE2fVfoMEhs0OABDS0TkdVkCdBdBzA6Sy6&#10;GALh+HNZLorVAlMcc0W5Xi3KMtVg1fN163z4JECTuKmpw6kmeHZ88CG2w6rnI7GagXupVJqsMqSv&#10;6VVZlOnCRUbLgMZTUtd0ncdvtEJk+dE06XJgUo17LKDMRDsyHTmHYTfgwUh/B80JBXAwGgwfBG46&#10;cL8p6dFcNfW/DswJStRngyJezZfL6MYULMv3BQbuMrO7zDDDEaqmgZJxexuSg0euNyh2K5MML51M&#10;vaJpkjqTwaMrL+N06uUZbv8AAAD//wMAUEsDBBQABgAIAAAAIQDmiowH3wAAAAoBAAAPAAAAZHJz&#10;L2Rvd25yZXYueG1sTI/LTsMwEEX3SPyDNUjsWjtpC23IpEIgtqCWh8TOTaZJRDyOYrcJf8+wguVo&#10;ju49N99OrlNnGkLrGSGZG1DEpa9arhHeXp9ma1AhWq5s55kQvinAtri8yG1W+ZF3dN7HWkkIh8wi&#10;NDH2mdahbMjZMPc9sfyOfnA2yjnUuhrsKOGu06kxN9rZlqWhsT09NFR+7U8O4f35+PmxNC/1o1v1&#10;o5+MZrfRiNdX0/0dqEhT/IPhV1/UoRCngz9xFVSHMEsWya2wCKlsEmC1ThNQB4Sl2SxAF7n+P6H4&#10;AQAA//8DAFBLAQItABQABgAIAAAAIQC2gziS/gAAAOEBAAATAAAAAAAAAAAAAAAAAAAAAABbQ29u&#10;dGVudF9UeXBlc10ueG1sUEsBAi0AFAAGAAgAAAAhADj9If/WAAAAlAEAAAsAAAAAAAAAAAAAAAAA&#10;LwEAAF9yZWxzLy5yZWxzUEsBAi0AFAAGAAgAAAAhALZ1Il/5AQAAzgMAAA4AAAAAAAAAAAAAAAAA&#10;LgIAAGRycy9lMm9Eb2MueG1sUEsBAi0AFAAGAAgAAAAhAOaKjAffAAAACgEAAA8AAAAAAAAAAAAA&#10;AAAAUwQAAGRycy9kb3ducmV2LnhtbFBLBQYAAAAABAAEAPMAAABfBQAAAAA=&#10;" filled="f" stroked="f">
                <v:textbox>
                  <w:txbxContent>
                    <w:p w14:paraId="7B483FB2" w14:textId="55A58B19" w:rsidR="00DB7B1F" w:rsidRPr="0052382D" w:rsidRDefault="0046234E" w:rsidP="00286438">
                      <w:pPr>
                        <w:rPr>
                          <w:lang w:val="en-US"/>
                        </w:rPr>
                      </w:pPr>
                      <w:r>
                        <w:rPr>
                          <w:rFonts w:ascii="Verdana" w:hAnsi="Verdana"/>
                          <w:caps/>
                          <w:color w:val="000000" w:themeColor="text1"/>
                          <w:sz w:val="40"/>
                          <w:szCs w:val="40"/>
                          <w:lang w:val="en-US"/>
                        </w:rPr>
                        <w:t>Data protection policy</w:t>
                      </w:r>
                    </w:p>
                  </w:txbxContent>
                </v:textbox>
                <w10:wrap type="square"/>
              </v:shape>
            </w:pict>
          </mc:Fallback>
        </mc:AlternateContent>
      </w:r>
      <w:r w:rsidR="00286438">
        <w:rPr>
          <w:noProof/>
        </w:rPr>
        <mc:AlternateContent>
          <mc:Choice Requires="wps">
            <w:drawing>
              <wp:anchor distT="0" distB="0" distL="114300" distR="114300" simplePos="0" relativeHeight="251658240" behindDoc="0" locked="0" layoutInCell="1" allowOverlap="1" wp14:anchorId="78B13F94" wp14:editId="129189B6">
                <wp:simplePos x="0" y="0"/>
                <wp:positionH relativeFrom="column">
                  <wp:posOffset>3628571</wp:posOffset>
                </wp:positionH>
                <wp:positionV relativeFrom="paragraph">
                  <wp:posOffset>6749143</wp:posOffset>
                </wp:positionV>
                <wp:extent cx="2612572" cy="2577193"/>
                <wp:effectExtent l="0" t="0" r="16510" b="13970"/>
                <wp:wrapNone/>
                <wp:docPr id="14" name="Rectangle 14"/>
                <wp:cNvGraphicFramePr/>
                <a:graphic xmlns:a="http://schemas.openxmlformats.org/drawingml/2006/main">
                  <a:graphicData uri="http://schemas.microsoft.com/office/word/2010/wordprocessingShape">
                    <wps:wsp>
                      <wps:cNvSpPr/>
                      <wps:spPr>
                        <a:xfrm>
                          <a:off x="0" y="0"/>
                          <a:ext cx="2612572" cy="257719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DC09C62" w14:textId="3724FB7A" w:rsidR="00DB7B1F" w:rsidRPr="00B856B6" w:rsidRDefault="006A7EF8" w:rsidP="00286438">
                            <w:pPr>
                              <w:jc w:val="center"/>
                              <w:rPr>
                                <w:rFonts w:ascii="Verdana" w:hAnsi="Verdana"/>
                                <w:color w:val="000000" w:themeColor="text1"/>
                                <w:sz w:val="28"/>
                                <w:szCs w:val="28"/>
                                <w:lang w:val="en-US"/>
                              </w:rPr>
                            </w:pPr>
                            <w:r>
                              <w:rPr>
                                <w:noProof/>
                              </w:rPr>
                              <w:drawing>
                                <wp:inline distT="0" distB="0" distL="0" distR="0" wp14:anchorId="20D04267" wp14:editId="17EC7F09">
                                  <wp:extent cx="1847850" cy="1676400"/>
                                  <wp:effectExtent l="0" t="0" r="0" b="0"/>
                                  <wp:docPr id="2" name="Picture 1" descr="C:\Users\sbeahan\AppData\Local\Microsoft\Windows\INetCache\Content.MSO\E4E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sbeahan\AppData\Local\Microsoft\Windows\INetCache\Content.MSO\E4EC0.tmp"/>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7850" cy="16764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B13F94" id="Rectangle 14" o:spid="_x0000_s1027" style="position:absolute;left:0;text-align:left;margin-left:285.7pt;margin-top:531.45pt;width:205.7pt;height:202.9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jhEawIAADEFAAAOAAAAZHJzL2Uyb0RvYy54bWysVE1v2zAMvQ/YfxB0Xx1n/ViDOEXQosOA&#10;og3aDj0rshQbkEWNUmJnv36U7DhFW+wwLAeHEslH6ulR86uuMWyn0NdgC56fTDhTVkJZ203Bfz7f&#10;fvnGmQ/ClsKAVQXfK8+vFp8/zVs3U1OowJQKGYFYP2tdwasQ3CzLvKxUI/wJOGXJqQEbEWiJm6xE&#10;0RJ6Y7LpZHKetYClQ5DKe9q96Z18kfC1VjI8aO1VYKbg1FtIX0zfdfxmi7mYbVC4qpZDG+IfumhE&#10;banoCHUjgmBbrN9BNbVE8KDDiYQmA61rqdIZ6DT55M1pnirhVDoLkePdSJP/f7DyfvfkVkg0tM7P&#10;PJnxFJ3GJv5Tf6xLZO1HslQXmKTN6Xk+PbuYcibJR9ZFfvk10pkd0x368F1Bw6JRcKTbSCSJ3Z0P&#10;feghJFazcFsbE/ePvSQr7I2KAcY+Ks3qMlZPQEkm6tog2wm6YCGlsiHvXZUoVb99NqHf0NqYkRpN&#10;gBFZU+ERewCIEnyP3bc9xMdUlVQ2Jk/+1lifPGakymDDmNzUFvAjAEOnGir38QeSemoiS6Fbd8QN&#10;DWGMjDtrKPcrZAi96r2TtzVdxJ3wYSWQZE4DQaMbHuijDbQFh8HirAL8/dF+jCf1kZezlsam4P7X&#10;VqDizPywpMvL/PQ0zllanJI+aIGvPevXHrttroEuLqdHwslkxvhgDqZGaF5owpexKrmElVS74DLg&#10;YXEd+nGmN0Kq5TKF0Ww5Ee7sk5MRPPIchfbcvQh0gxoDCfkeDiMmZm9E2cfGTAvLbQBdJ8UeeR1u&#10;gOYySWl4Q+Lgv16nqONLt/gDAAD//wMAUEsDBBQABgAIAAAAIQBANniq5AAAAA0BAAAPAAAAZHJz&#10;L2Rvd25yZXYueG1sTI9BS8NAEIXvgv9hGcGb3SS0MY3ZlFQQxILQWERv22SaBLOzMbtt03/veNLj&#10;vPfx5r1sNZlenHB0nSUF4SwAgVTZuqNGwe7t6S4B4bymWveWUMEFHazy66tMp7U90xZPpW8Eh5BL&#10;tYLW+yGV0lUtGu1mdkBi72BHoz2fYyPrUZ853PQyCoJYGt0Rf2j1gI8tVl/l0Sh43y4OuF7HO/n6&#10;WXwXYfk8bV4+lLq9mYoHEB4n/wfDb32uDjl32tsj1U70Chb34ZxRNoI4WoJgZJlEvGbP0jxOEpB5&#10;Jv+vyH8AAAD//wMAUEsBAi0AFAAGAAgAAAAhALaDOJL+AAAA4QEAABMAAAAAAAAAAAAAAAAAAAAA&#10;AFtDb250ZW50X1R5cGVzXS54bWxQSwECLQAUAAYACAAAACEAOP0h/9YAAACUAQAACwAAAAAAAAAA&#10;AAAAAAAvAQAAX3JlbHMvLnJlbHNQSwECLQAUAAYACAAAACEAJNo4RGsCAAAxBQAADgAAAAAAAAAA&#10;AAAAAAAuAgAAZHJzL2Uyb0RvYy54bWxQSwECLQAUAAYACAAAACEAQDZ4quQAAAANAQAADwAAAAAA&#10;AAAAAAAAAADFBAAAZHJzL2Rvd25yZXYueG1sUEsFBgAAAAAEAAQA8wAAANYFAAAAAA==&#10;" filled="f" strokecolor="#1f3763 [1604]" strokeweight="1pt">
                <v:textbox>
                  <w:txbxContent>
                    <w:p w14:paraId="1DC09C62" w14:textId="3724FB7A" w:rsidR="00DB7B1F" w:rsidRPr="00B856B6" w:rsidRDefault="006A7EF8" w:rsidP="00286438">
                      <w:pPr>
                        <w:jc w:val="center"/>
                        <w:rPr>
                          <w:rFonts w:ascii="Verdana" w:hAnsi="Verdana"/>
                          <w:color w:val="000000" w:themeColor="text1"/>
                          <w:sz w:val="28"/>
                          <w:szCs w:val="28"/>
                          <w:lang w:val="en-US"/>
                        </w:rPr>
                      </w:pPr>
                      <w:r>
                        <w:rPr>
                          <w:noProof/>
                        </w:rPr>
                        <w:drawing>
                          <wp:inline distT="0" distB="0" distL="0" distR="0" wp14:anchorId="20D04267" wp14:editId="17EC7F09">
                            <wp:extent cx="1847850" cy="1676400"/>
                            <wp:effectExtent l="0" t="0" r="0" b="0"/>
                            <wp:docPr id="2" name="Picture 1" descr="C:\Users\sbeahan\AppData\Local\Microsoft\Windows\INetCache\Content.MSO\E4E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sbeahan\AppData\Local\Microsoft\Windows\INetCache\Content.MSO\E4EC0.tmp"/>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47850" cy="1676400"/>
                                    </a:xfrm>
                                    <a:prstGeom prst="rect">
                                      <a:avLst/>
                                    </a:prstGeom>
                                    <a:noFill/>
                                    <a:ln>
                                      <a:noFill/>
                                    </a:ln>
                                  </pic:spPr>
                                </pic:pic>
                              </a:graphicData>
                            </a:graphic>
                          </wp:inline>
                        </w:drawing>
                      </w:r>
                    </w:p>
                  </w:txbxContent>
                </v:textbox>
              </v:rect>
            </w:pict>
          </mc:Fallback>
        </mc:AlternateContent>
      </w:r>
      <w:r w:rsidR="00286438">
        <w:rPr>
          <w:rFonts w:ascii="Verdana" w:hAnsi="Verdana"/>
          <w:color w:val="1BD4C0"/>
          <w:sz w:val="32"/>
          <w:szCs w:val="32"/>
        </w:rPr>
        <w:br w:type="page"/>
      </w:r>
    </w:p>
    <w:sdt>
      <w:sdtPr>
        <w:rPr>
          <w:rFonts w:asciiTheme="minorHAnsi" w:eastAsiaTheme="minorHAnsi" w:hAnsiTheme="minorHAnsi" w:cstheme="minorBidi"/>
          <w:color w:val="auto"/>
          <w:sz w:val="22"/>
          <w:szCs w:val="22"/>
          <w:lang w:val="en-GB"/>
        </w:rPr>
        <w:id w:val="2041622269"/>
        <w:docPartObj>
          <w:docPartGallery w:val="Table of Contents"/>
          <w:docPartUnique/>
        </w:docPartObj>
      </w:sdtPr>
      <w:sdtEndPr>
        <w:rPr>
          <w:b/>
          <w:bCs/>
          <w:noProof/>
        </w:rPr>
      </w:sdtEndPr>
      <w:sdtContent>
        <w:p w14:paraId="63F791B8" w14:textId="6B948C55" w:rsidR="00503E0C" w:rsidRPr="00503E0C" w:rsidRDefault="00503E0C">
          <w:pPr>
            <w:pStyle w:val="TOCHeading"/>
            <w:rPr>
              <w:rFonts w:ascii="Verdana" w:hAnsi="Verdana"/>
            </w:rPr>
          </w:pPr>
          <w:r w:rsidRPr="00503E0C">
            <w:rPr>
              <w:rFonts w:ascii="Verdana" w:hAnsi="Verdana"/>
            </w:rPr>
            <w:t>Contents</w:t>
          </w:r>
        </w:p>
        <w:p w14:paraId="273CBF25" w14:textId="33894940" w:rsidR="00681BB2" w:rsidRDefault="00503E0C">
          <w:pPr>
            <w:pStyle w:val="TOC2"/>
            <w:tabs>
              <w:tab w:val="left" w:pos="720"/>
              <w:tab w:val="right" w:leader="dot" w:pos="9016"/>
            </w:tabs>
            <w:rPr>
              <w:rFonts w:eastAsiaTheme="minorEastAsia"/>
              <w:noProof/>
              <w:sz w:val="24"/>
              <w:szCs w:val="24"/>
              <w:lang w:eastAsia="en-GB"/>
            </w:rPr>
          </w:pPr>
          <w:r w:rsidRPr="00503E0C">
            <w:rPr>
              <w:rFonts w:ascii="Verdana" w:hAnsi="Verdana"/>
            </w:rPr>
            <w:fldChar w:fldCharType="begin"/>
          </w:r>
          <w:r w:rsidRPr="00503E0C">
            <w:rPr>
              <w:rFonts w:ascii="Verdana" w:hAnsi="Verdana"/>
            </w:rPr>
            <w:instrText xml:space="preserve"> TOC \o "1-3" \h \z \u </w:instrText>
          </w:r>
          <w:r w:rsidRPr="00503E0C">
            <w:rPr>
              <w:rFonts w:ascii="Verdana" w:hAnsi="Verdana"/>
            </w:rPr>
            <w:fldChar w:fldCharType="separate"/>
          </w:r>
          <w:hyperlink w:anchor="_Toc57810271" w:history="1">
            <w:r w:rsidR="00681BB2" w:rsidRPr="00E95D29">
              <w:rPr>
                <w:rStyle w:val="Hyperlink"/>
                <w:rFonts w:ascii="Verdana" w:hAnsi="Verdana"/>
                <w:noProof/>
              </w:rPr>
              <w:t>1.</w:t>
            </w:r>
            <w:r w:rsidR="00681BB2">
              <w:rPr>
                <w:rFonts w:eastAsiaTheme="minorEastAsia"/>
                <w:noProof/>
                <w:sz w:val="24"/>
                <w:szCs w:val="24"/>
                <w:lang w:eastAsia="en-GB"/>
              </w:rPr>
              <w:tab/>
            </w:r>
            <w:r w:rsidR="00681BB2" w:rsidRPr="00E95D29">
              <w:rPr>
                <w:rStyle w:val="Hyperlink"/>
                <w:rFonts w:ascii="Verdana" w:hAnsi="Verdana"/>
                <w:noProof/>
              </w:rPr>
              <w:t>Introduction</w:t>
            </w:r>
            <w:r w:rsidR="00681BB2">
              <w:rPr>
                <w:noProof/>
                <w:webHidden/>
              </w:rPr>
              <w:tab/>
            </w:r>
            <w:r w:rsidR="00681BB2">
              <w:rPr>
                <w:noProof/>
                <w:webHidden/>
              </w:rPr>
              <w:fldChar w:fldCharType="begin"/>
            </w:r>
            <w:r w:rsidR="00681BB2">
              <w:rPr>
                <w:noProof/>
                <w:webHidden/>
              </w:rPr>
              <w:instrText xml:space="preserve"> PAGEREF _Toc57810271 \h </w:instrText>
            </w:r>
            <w:r w:rsidR="00681BB2">
              <w:rPr>
                <w:noProof/>
                <w:webHidden/>
              </w:rPr>
            </w:r>
            <w:r w:rsidR="00681BB2">
              <w:rPr>
                <w:noProof/>
                <w:webHidden/>
              </w:rPr>
              <w:fldChar w:fldCharType="separate"/>
            </w:r>
            <w:r w:rsidR="00681BB2">
              <w:rPr>
                <w:noProof/>
                <w:webHidden/>
              </w:rPr>
              <w:t>2</w:t>
            </w:r>
            <w:r w:rsidR="00681BB2">
              <w:rPr>
                <w:noProof/>
                <w:webHidden/>
              </w:rPr>
              <w:fldChar w:fldCharType="end"/>
            </w:r>
          </w:hyperlink>
        </w:p>
        <w:p w14:paraId="607DB805" w14:textId="609C7FB6" w:rsidR="00681BB2" w:rsidRDefault="00681BB2">
          <w:pPr>
            <w:pStyle w:val="TOC2"/>
            <w:tabs>
              <w:tab w:val="left" w:pos="720"/>
              <w:tab w:val="right" w:leader="dot" w:pos="9016"/>
            </w:tabs>
            <w:rPr>
              <w:rFonts w:eastAsiaTheme="minorEastAsia"/>
              <w:noProof/>
              <w:sz w:val="24"/>
              <w:szCs w:val="24"/>
              <w:lang w:eastAsia="en-GB"/>
            </w:rPr>
          </w:pPr>
          <w:hyperlink w:anchor="_Toc57810272" w:history="1">
            <w:r w:rsidRPr="00E95D29">
              <w:rPr>
                <w:rStyle w:val="Hyperlink"/>
                <w:rFonts w:ascii="Verdana" w:hAnsi="Verdana"/>
                <w:noProof/>
              </w:rPr>
              <w:t>2.</w:t>
            </w:r>
            <w:r>
              <w:rPr>
                <w:rFonts w:eastAsiaTheme="minorEastAsia"/>
                <w:noProof/>
                <w:sz w:val="24"/>
                <w:szCs w:val="24"/>
                <w:lang w:eastAsia="en-GB"/>
              </w:rPr>
              <w:tab/>
            </w:r>
            <w:r w:rsidRPr="00E95D29">
              <w:rPr>
                <w:rStyle w:val="Hyperlink"/>
                <w:rFonts w:ascii="Verdana" w:hAnsi="Verdana"/>
                <w:noProof/>
              </w:rPr>
              <w:t>Policy objectives</w:t>
            </w:r>
            <w:r>
              <w:rPr>
                <w:noProof/>
                <w:webHidden/>
              </w:rPr>
              <w:tab/>
            </w:r>
            <w:r>
              <w:rPr>
                <w:noProof/>
                <w:webHidden/>
              </w:rPr>
              <w:fldChar w:fldCharType="begin"/>
            </w:r>
            <w:r>
              <w:rPr>
                <w:noProof/>
                <w:webHidden/>
              </w:rPr>
              <w:instrText xml:space="preserve"> PAGEREF _Toc57810272 \h </w:instrText>
            </w:r>
            <w:r>
              <w:rPr>
                <w:noProof/>
                <w:webHidden/>
              </w:rPr>
            </w:r>
            <w:r>
              <w:rPr>
                <w:noProof/>
                <w:webHidden/>
              </w:rPr>
              <w:fldChar w:fldCharType="separate"/>
            </w:r>
            <w:r>
              <w:rPr>
                <w:noProof/>
                <w:webHidden/>
              </w:rPr>
              <w:t>3</w:t>
            </w:r>
            <w:r>
              <w:rPr>
                <w:noProof/>
                <w:webHidden/>
              </w:rPr>
              <w:fldChar w:fldCharType="end"/>
            </w:r>
          </w:hyperlink>
        </w:p>
        <w:p w14:paraId="52098B64" w14:textId="63B6A9C5" w:rsidR="00681BB2" w:rsidRDefault="00681BB2">
          <w:pPr>
            <w:pStyle w:val="TOC2"/>
            <w:tabs>
              <w:tab w:val="left" w:pos="720"/>
              <w:tab w:val="right" w:leader="dot" w:pos="9016"/>
            </w:tabs>
            <w:rPr>
              <w:rFonts w:eastAsiaTheme="minorEastAsia"/>
              <w:noProof/>
              <w:sz w:val="24"/>
              <w:szCs w:val="24"/>
              <w:lang w:eastAsia="en-GB"/>
            </w:rPr>
          </w:pPr>
          <w:hyperlink w:anchor="_Toc57810273" w:history="1">
            <w:r w:rsidRPr="00E95D29">
              <w:rPr>
                <w:rStyle w:val="Hyperlink"/>
                <w:rFonts w:ascii="Verdana" w:hAnsi="Verdana"/>
                <w:noProof/>
              </w:rPr>
              <w:t>3.</w:t>
            </w:r>
            <w:r>
              <w:rPr>
                <w:rFonts w:eastAsiaTheme="minorEastAsia"/>
                <w:noProof/>
                <w:sz w:val="24"/>
                <w:szCs w:val="24"/>
                <w:lang w:eastAsia="en-GB"/>
              </w:rPr>
              <w:tab/>
            </w:r>
            <w:r w:rsidRPr="00E95D29">
              <w:rPr>
                <w:rStyle w:val="Hyperlink"/>
                <w:rFonts w:ascii="Verdana" w:hAnsi="Verdana"/>
                <w:noProof/>
              </w:rPr>
              <w:t>Information Covered</w:t>
            </w:r>
            <w:r>
              <w:rPr>
                <w:noProof/>
                <w:webHidden/>
              </w:rPr>
              <w:tab/>
            </w:r>
            <w:r>
              <w:rPr>
                <w:noProof/>
                <w:webHidden/>
              </w:rPr>
              <w:fldChar w:fldCharType="begin"/>
            </w:r>
            <w:r>
              <w:rPr>
                <w:noProof/>
                <w:webHidden/>
              </w:rPr>
              <w:instrText xml:space="preserve"> PAGEREF _Toc57810273 \h </w:instrText>
            </w:r>
            <w:r>
              <w:rPr>
                <w:noProof/>
                <w:webHidden/>
              </w:rPr>
            </w:r>
            <w:r>
              <w:rPr>
                <w:noProof/>
                <w:webHidden/>
              </w:rPr>
              <w:fldChar w:fldCharType="separate"/>
            </w:r>
            <w:r>
              <w:rPr>
                <w:noProof/>
                <w:webHidden/>
              </w:rPr>
              <w:t>3</w:t>
            </w:r>
            <w:r>
              <w:rPr>
                <w:noProof/>
                <w:webHidden/>
              </w:rPr>
              <w:fldChar w:fldCharType="end"/>
            </w:r>
          </w:hyperlink>
        </w:p>
        <w:p w14:paraId="53356F51" w14:textId="30BC984F" w:rsidR="00681BB2" w:rsidRDefault="00681BB2">
          <w:pPr>
            <w:pStyle w:val="TOC2"/>
            <w:tabs>
              <w:tab w:val="left" w:pos="720"/>
              <w:tab w:val="right" w:leader="dot" w:pos="9016"/>
            </w:tabs>
            <w:rPr>
              <w:rFonts w:eastAsiaTheme="minorEastAsia"/>
              <w:noProof/>
              <w:sz w:val="24"/>
              <w:szCs w:val="24"/>
              <w:lang w:eastAsia="en-GB"/>
            </w:rPr>
          </w:pPr>
          <w:hyperlink w:anchor="_Toc57810274" w:history="1">
            <w:r w:rsidRPr="00E95D29">
              <w:rPr>
                <w:rStyle w:val="Hyperlink"/>
                <w:rFonts w:ascii="Verdana" w:hAnsi="Verdana"/>
                <w:noProof/>
              </w:rPr>
              <w:t>4.</w:t>
            </w:r>
            <w:r>
              <w:rPr>
                <w:rFonts w:eastAsiaTheme="minorEastAsia"/>
                <w:noProof/>
                <w:sz w:val="24"/>
                <w:szCs w:val="24"/>
                <w:lang w:eastAsia="en-GB"/>
              </w:rPr>
              <w:tab/>
            </w:r>
            <w:r w:rsidRPr="00E95D29">
              <w:rPr>
                <w:rStyle w:val="Hyperlink"/>
                <w:rFonts w:ascii="Verdana" w:hAnsi="Verdana"/>
                <w:noProof/>
              </w:rPr>
              <w:t>Key Principles</w:t>
            </w:r>
            <w:r>
              <w:rPr>
                <w:noProof/>
                <w:webHidden/>
              </w:rPr>
              <w:tab/>
            </w:r>
            <w:r>
              <w:rPr>
                <w:noProof/>
                <w:webHidden/>
              </w:rPr>
              <w:fldChar w:fldCharType="begin"/>
            </w:r>
            <w:r>
              <w:rPr>
                <w:noProof/>
                <w:webHidden/>
              </w:rPr>
              <w:instrText xml:space="preserve"> PAGEREF _Toc57810274 \h </w:instrText>
            </w:r>
            <w:r>
              <w:rPr>
                <w:noProof/>
                <w:webHidden/>
              </w:rPr>
            </w:r>
            <w:r>
              <w:rPr>
                <w:noProof/>
                <w:webHidden/>
              </w:rPr>
              <w:fldChar w:fldCharType="separate"/>
            </w:r>
            <w:r>
              <w:rPr>
                <w:noProof/>
                <w:webHidden/>
              </w:rPr>
              <w:t>4</w:t>
            </w:r>
            <w:r>
              <w:rPr>
                <w:noProof/>
                <w:webHidden/>
              </w:rPr>
              <w:fldChar w:fldCharType="end"/>
            </w:r>
          </w:hyperlink>
        </w:p>
        <w:p w14:paraId="43FC5729" w14:textId="0F528CF6" w:rsidR="00681BB2" w:rsidRDefault="00681BB2">
          <w:pPr>
            <w:pStyle w:val="TOC2"/>
            <w:tabs>
              <w:tab w:val="left" w:pos="720"/>
              <w:tab w:val="right" w:leader="dot" w:pos="9016"/>
            </w:tabs>
            <w:rPr>
              <w:rFonts w:eastAsiaTheme="minorEastAsia"/>
              <w:noProof/>
              <w:sz w:val="24"/>
              <w:szCs w:val="24"/>
              <w:lang w:eastAsia="en-GB"/>
            </w:rPr>
          </w:pPr>
          <w:hyperlink w:anchor="_Toc57810275" w:history="1">
            <w:r w:rsidRPr="00E95D29">
              <w:rPr>
                <w:rStyle w:val="Hyperlink"/>
                <w:rFonts w:ascii="Verdana" w:hAnsi="Verdana"/>
                <w:noProof/>
              </w:rPr>
              <w:t>5.</w:t>
            </w:r>
            <w:r>
              <w:rPr>
                <w:rFonts w:eastAsiaTheme="minorEastAsia"/>
                <w:noProof/>
                <w:sz w:val="24"/>
                <w:szCs w:val="24"/>
                <w:lang w:eastAsia="en-GB"/>
              </w:rPr>
              <w:tab/>
            </w:r>
            <w:r w:rsidRPr="00E95D29">
              <w:rPr>
                <w:rStyle w:val="Hyperlink"/>
                <w:rFonts w:ascii="Verdana" w:hAnsi="Verdana"/>
                <w:noProof/>
              </w:rPr>
              <w:t>Lawful Basis for processing personal information (Article 6 GDPR)</w:t>
            </w:r>
            <w:r>
              <w:rPr>
                <w:noProof/>
                <w:webHidden/>
              </w:rPr>
              <w:tab/>
            </w:r>
            <w:r>
              <w:rPr>
                <w:noProof/>
                <w:webHidden/>
              </w:rPr>
              <w:fldChar w:fldCharType="begin"/>
            </w:r>
            <w:r>
              <w:rPr>
                <w:noProof/>
                <w:webHidden/>
              </w:rPr>
              <w:instrText xml:space="preserve"> PAGEREF _Toc57810275 \h </w:instrText>
            </w:r>
            <w:r>
              <w:rPr>
                <w:noProof/>
                <w:webHidden/>
              </w:rPr>
            </w:r>
            <w:r>
              <w:rPr>
                <w:noProof/>
                <w:webHidden/>
              </w:rPr>
              <w:fldChar w:fldCharType="separate"/>
            </w:r>
            <w:r>
              <w:rPr>
                <w:noProof/>
                <w:webHidden/>
              </w:rPr>
              <w:t>6</w:t>
            </w:r>
            <w:r>
              <w:rPr>
                <w:noProof/>
                <w:webHidden/>
              </w:rPr>
              <w:fldChar w:fldCharType="end"/>
            </w:r>
          </w:hyperlink>
        </w:p>
        <w:p w14:paraId="42A8867A" w14:textId="1DA7FE50" w:rsidR="00681BB2" w:rsidRDefault="00681BB2">
          <w:pPr>
            <w:pStyle w:val="TOC2"/>
            <w:tabs>
              <w:tab w:val="left" w:pos="720"/>
              <w:tab w:val="right" w:leader="dot" w:pos="9016"/>
            </w:tabs>
            <w:rPr>
              <w:rFonts w:eastAsiaTheme="minorEastAsia"/>
              <w:noProof/>
              <w:sz w:val="24"/>
              <w:szCs w:val="24"/>
              <w:lang w:eastAsia="en-GB"/>
            </w:rPr>
          </w:pPr>
          <w:hyperlink w:anchor="_Toc57810276" w:history="1">
            <w:r w:rsidRPr="00E95D29">
              <w:rPr>
                <w:rStyle w:val="Hyperlink"/>
                <w:rFonts w:ascii="Verdana" w:hAnsi="Verdana"/>
                <w:noProof/>
              </w:rPr>
              <w:t>6.</w:t>
            </w:r>
            <w:r>
              <w:rPr>
                <w:rFonts w:eastAsiaTheme="minorEastAsia"/>
                <w:noProof/>
                <w:sz w:val="24"/>
                <w:szCs w:val="24"/>
                <w:lang w:eastAsia="en-GB"/>
              </w:rPr>
              <w:tab/>
            </w:r>
            <w:r w:rsidRPr="00E95D29">
              <w:rPr>
                <w:rStyle w:val="Hyperlink"/>
                <w:rFonts w:ascii="Verdana" w:hAnsi="Verdana"/>
                <w:noProof/>
              </w:rPr>
              <w:t>Data Protection Officer (DPO)</w:t>
            </w:r>
            <w:r>
              <w:rPr>
                <w:noProof/>
                <w:webHidden/>
              </w:rPr>
              <w:tab/>
            </w:r>
            <w:r>
              <w:rPr>
                <w:noProof/>
                <w:webHidden/>
              </w:rPr>
              <w:fldChar w:fldCharType="begin"/>
            </w:r>
            <w:r>
              <w:rPr>
                <w:noProof/>
                <w:webHidden/>
              </w:rPr>
              <w:instrText xml:space="preserve"> PAGEREF _Toc57810276 \h </w:instrText>
            </w:r>
            <w:r>
              <w:rPr>
                <w:noProof/>
                <w:webHidden/>
              </w:rPr>
            </w:r>
            <w:r>
              <w:rPr>
                <w:noProof/>
                <w:webHidden/>
              </w:rPr>
              <w:fldChar w:fldCharType="separate"/>
            </w:r>
            <w:r>
              <w:rPr>
                <w:noProof/>
                <w:webHidden/>
              </w:rPr>
              <w:t>9</w:t>
            </w:r>
            <w:r>
              <w:rPr>
                <w:noProof/>
                <w:webHidden/>
              </w:rPr>
              <w:fldChar w:fldCharType="end"/>
            </w:r>
          </w:hyperlink>
        </w:p>
        <w:p w14:paraId="563BD434" w14:textId="010CC36B" w:rsidR="00681BB2" w:rsidRDefault="00681BB2">
          <w:pPr>
            <w:pStyle w:val="TOC2"/>
            <w:tabs>
              <w:tab w:val="left" w:pos="720"/>
              <w:tab w:val="right" w:leader="dot" w:pos="9016"/>
            </w:tabs>
            <w:rPr>
              <w:rFonts w:eastAsiaTheme="minorEastAsia"/>
              <w:noProof/>
              <w:sz w:val="24"/>
              <w:szCs w:val="24"/>
              <w:lang w:eastAsia="en-GB"/>
            </w:rPr>
          </w:pPr>
          <w:hyperlink w:anchor="_Toc57810277" w:history="1">
            <w:r w:rsidRPr="00E95D29">
              <w:rPr>
                <w:rStyle w:val="Hyperlink"/>
                <w:rFonts w:ascii="Verdana" w:hAnsi="Verdana"/>
                <w:noProof/>
              </w:rPr>
              <w:t>7.</w:t>
            </w:r>
            <w:r>
              <w:rPr>
                <w:rFonts w:eastAsiaTheme="minorEastAsia"/>
                <w:noProof/>
                <w:sz w:val="24"/>
                <w:szCs w:val="24"/>
                <w:lang w:eastAsia="en-GB"/>
              </w:rPr>
              <w:tab/>
            </w:r>
            <w:r w:rsidRPr="00E95D29">
              <w:rPr>
                <w:rStyle w:val="Hyperlink"/>
                <w:rFonts w:ascii="Verdana" w:hAnsi="Verdana"/>
                <w:noProof/>
              </w:rPr>
              <w:t>Data Protection Impact Assessments (DPIA)</w:t>
            </w:r>
            <w:r>
              <w:rPr>
                <w:noProof/>
                <w:webHidden/>
              </w:rPr>
              <w:tab/>
            </w:r>
            <w:r>
              <w:rPr>
                <w:noProof/>
                <w:webHidden/>
              </w:rPr>
              <w:fldChar w:fldCharType="begin"/>
            </w:r>
            <w:r>
              <w:rPr>
                <w:noProof/>
                <w:webHidden/>
              </w:rPr>
              <w:instrText xml:space="preserve"> PAGEREF _Toc57810277 \h </w:instrText>
            </w:r>
            <w:r>
              <w:rPr>
                <w:noProof/>
                <w:webHidden/>
              </w:rPr>
            </w:r>
            <w:r>
              <w:rPr>
                <w:noProof/>
                <w:webHidden/>
              </w:rPr>
              <w:fldChar w:fldCharType="separate"/>
            </w:r>
            <w:r>
              <w:rPr>
                <w:noProof/>
                <w:webHidden/>
              </w:rPr>
              <w:t>9</w:t>
            </w:r>
            <w:r>
              <w:rPr>
                <w:noProof/>
                <w:webHidden/>
              </w:rPr>
              <w:fldChar w:fldCharType="end"/>
            </w:r>
          </w:hyperlink>
        </w:p>
        <w:p w14:paraId="5048BF95" w14:textId="6FEC3E43" w:rsidR="00681BB2" w:rsidRDefault="00681BB2">
          <w:pPr>
            <w:pStyle w:val="TOC2"/>
            <w:tabs>
              <w:tab w:val="left" w:pos="720"/>
              <w:tab w:val="right" w:leader="dot" w:pos="9016"/>
            </w:tabs>
            <w:rPr>
              <w:rFonts w:eastAsiaTheme="minorEastAsia"/>
              <w:noProof/>
              <w:sz w:val="24"/>
              <w:szCs w:val="24"/>
              <w:lang w:eastAsia="en-GB"/>
            </w:rPr>
          </w:pPr>
          <w:hyperlink w:anchor="_Toc57810278" w:history="1">
            <w:r w:rsidRPr="00E95D29">
              <w:rPr>
                <w:rStyle w:val="Hyperlink"/>
                <w:rFonts w:ascii="Verdana" w:hAnsi="Verdana"/>
                <w:noProof/>
              </w:rPr>
              <w:t>8.</w:t>
            </w:r>
            <w:r>
              <w:rPr>
                <w:rFonts w:eastAsiaTheme="minorEastAsia"/>
                <w:noProof/>
                <w:sz w:val="24"/>
                <w:szCs w:val="24"/>
                <w:lang w:eastAsia="en-GB"/>
              </w:rPr>
              <w:tab/>
            </w:r>
            <w:r w:rsidRPr="00E95D29">
              <w:rPr>
                <w:rStyle w:val="Hyperlink"/>
                <w:rFonts w:ascii="Verdana" w:hAnsi="Verdana"/>
                <w:noProof/>
              </w:rPr>
              <w:t>Documentation and Records</w:t>
            </w:r>
            <w:r>
              <w:rPr>
                <w:noProof/>
                <w:webHidden/>
              </w:rPr>
              <w:tab/>
            </w:r>
            <w:r>
              <w:rPr>
                <w:noProof/>
                <w:webHidden/>
              </w:rPr>
              <w:fldChar w:fldCharType="begin"/>
            </w:r>
            <w:r>
              <w:rPr>
                <w:noProof/>
                <w:webHidden/>
              </w:rPr>
              <w:instrText xml:space="preserve"> PAGEREF _Toc57810278 \h </w:instrText>
            </w:r>
            <w:r>
              <w:rPr>
                <w:noProof/>
                <w:webHidden/>
              </w:rPr>
            </w:r>
            <w:r>
              <w:rPr>
                <w:noProof/>
                <w:webHidden/>
              </w:rPr>
              <w:fldChar w:fldCharType="separate"/>
            </w:r>
            <w:r>
              <w:rPr>
                <w:noProof/>
                <w:webHidden/>
              </w:rPr>
              <w:t>10</w:t>
            </w:r>
            <w:r>
              <w:rPr>
                <w:noProof/>
                <w:webHidden/>
              </w:rPr>
              <w:fldChar w:fldCharType="end"/>
            </w:r>
          </w:hyperlink>
        </w:p>
        <w:p w14:paraId="11EA982A" w14:textId="22F9AED6" w:rsidR="00681BB2" w:rsidRDefault="00681BB2">
          <w:pPr>
            <w:pStyle w:val="TOC2"/>
            <w:tabs>
              <w:tab w:val="left" w:pos="720"/>
              <w:tab w:val="right" w:leader="dot" w:pos="9016"/>
            </w:tabs>
            <w:rPr>
              <w:rFonts w:eastAsiaTheme="minorEastAsia"/>
              <w:noProof/>
              <w:sz w:val="24"/>
              <w:szCs w:val="24"/>
              <w:lang w:eastAsia="en-GB"/>
            </w:rPr>
          </w:pPr>
          <w:hyperlink w:anchor="_Toc57810279" w:history="1">
            <w:r w:rsidRPr="00E95D29">
              <w:rPr>
                <w:rStyle w:val="Hyperlink"/>
                <w:rFonts w:ascii="Verdana" w:hAnsi="Verdana"/>
                <w:noProof/>
              </w:rPr>
              <w:t>9.</w:t>
            </w:r>
            <w:r>
              <w:rPr>
                <w:rFonts w:eastAsiaTheme="minorEastAsia"/>
                <w:noProof/>
                <w:sz w:val="24"/>
                <w:szCs w:val="24"/>
                <w:lang w:eastAsia="en-GB"/>
              </w:rPr>
              <w:tab/>
            </w:r>
            <w:r w:rsidRPr="00E95D29">
              <w:rPr>
                <w:rStyle w:val="Hyperlink"/>
                <w:rFonts w:ascii="Verdana" w:hAnsi="Verdana"/>
                <w:noProof/>
              </w:rPr>
              <w:t>Privacy Notices</w:t>
            </w:r>
            <w:r>
              <w:rPr>
                <w:noProof/>
                <w:webHidden/>
              </w:rPr>
              <w:tab/>
            </w:r>
            <w:r>
              <w:rPr>
                <w:noProof/>
                <w:webHidden/>
              </w:rPr>
              <w:fldChar w:fldCharType="begin"/>
            </w:r>
            <w:r>
              <w:rPr>
                <w:noProof/>
                <w:webHidden/>
              </w:rPr>
              <w:instrText xml:space="preserve"> PAGEREF _Toc57810279 \h </w:instrText>
            </w:r>
            <w:r>
              <w:rPr>
                <w:noProof/>
                <w:webHidden/>
              </w:rPr>
            </w:r>
            <w:r>
              <w:rPr>
                <w:noProof/>
                <w:webHidden/>
              </w:rPr>
              <w:fldChar w:fldCharType="separate"/>
            </w:r>
            <w:r>
              <w:rPr>
                <w:noProof/>
                <w:webHidden/>
              </w:rPr>
              <w:t>12</w:t>
            </w:r>
            <w:r>
              <w:rPr>
                <w:noProof/>
                <w:webHidden/>
              </w:rPr>
              <w:fldChar w:fldCharType="end"/>
            </w:r>
          </w:hyperlink>
        </w:p>
        <w:p w14:paraId="6FDC3F59" w14:textId="24562D7A" w:rsidR="00681BB2" w:rsidRDefault="00681BB2">
          <w:pPr>
            <w:pStyle w:val="TOC2"/>
            <w:tabs>
              <w:tab w:val="left" w:pos="960"/>
              <w:tab w:val="right" w:leader="dot" w:pos="9016"/>
            </w:tabs>
            <w:rPr>
              <w:rFonts w:eastAsiaTheme="minorEastAsia"/>
              <w:noProof/>
              <w:sz w:val="24"/>
              <w:szCs w:val="24"/>
              <w:lang w:eastAsia="en-GB"/>
            </w:rPr>
          </w:pPr>
          <w:hyperlink w:anchor="_Toc57810280" w:history="1">
            <w:r w:rsidRPr="00E95D29">
              <w:rPr>
                <w:rStyle w:val="Hyperlink"/>
                <w:rFonts w:ascii="Verdana" w:hAnsi="Verdana"/>
                <w:noProof/>
              </w:rPr>
              <w:t>10.</w:t>
            </w:r>
            <w:r>
              <w:rPr>
                <w:rFonts w:eastAsiaTheme="minorEastAsia"/>
                <w:noProof/>
                <w:sz w:val="24"/>
                <w:szCs w:val="24"/>
                <w:lang w:eastAsia="en-GB"/>
              </w:rPr>
              <w:tab/>
            </w:r>
            <w:r w:rsidRPr="00E95D29">
              <w:rPr>
                <w:rStyle w:val="Hyperlink"/>
                <w:rFonts w:ascii="Verdana" w:hAnsi="Verdana"/>
                <w:noProof/>
              </w:rPr>
              <w:t>Data Minimisation</w:t>
            </w:r>
            <w:r>
              <w:rPr>
                <w:noProof/>
                <w:webHidden/>
              </w:rPr>
              <w:tab/>
            </w:r>
            <w:r>
              <w:rPr>
                <w:noProof/>
                <w:webHidden/>
              </w:rPr>
              <w:fldChar w:fldCharType="begin"/>
            </w:r>
            <w:r>
              <w:rPr>
                <w:noProof/>
                <w:webHidden/>
              </w:rPr>
              <w:instrText xml:space="preserve"> PAGEREF _Toc57810280 \h </w:instrText>
            </w:r>
            <w:r>
              <w:rPr>
                <w:noProof/>
                <w:webHidden/>
              </w:rPr>
            </w:r>
            <w:r>
              <w:rPr>
                <w:noProof/>
                <w:webHidden/>
              </w:rPr>
              <w:fldChar w:fldCharType="separate"/>
            </w:r>
            <w:r>
              <w:rPr>
                <w:noProof/>
                <w:webHidden/>
              </w:rPr>
              <w:t>13</w:t>
            </w:r>
            <w:r>
              <w:rPr>
                <w:noProof/>
                <w:webHidden/>
              </w:rPr>
              <w:fldChar w:fldCharType="end"/>
            </w:r>
          </w:hyperlink>
        </w:p>
        <w:p w14:paraId="6F772D18" w14:textId="0C2D7D17" w:rsidR="00681BB2" w:rsidRDefault="00681BB2">
          <w:pPr>
            <w:pStyle w:val="TOC2"/>
            <w:tabs>
              <w:tab w:val="left" w:pos="960"/>
              <w:tab w:val="right" w:leader="dot" w:pos="9016"/>
            </w:tabs>
            <w:rPr>
              <w:rFonts w:eastAsiaTheme="minorEastAsia"/>
              <w:noProof/>
              <w:sz w:val="24"/>
              <w:szCs w:val="24"/>
              <w:lang w:eastAsia="en-GB"/>
            </w:rPr>
          </w:pPr>
          <w:hyperlink w:anchor="_Toc57810281" w:history="1">
            <w:r w:rsidRPr="00E95D29">
              <w:rPr>
                <w:rStyle w:val="Hyperlink"/>
                <w:rFonts w:ascii="Verdana" w:hAnsi="Verdana"/>
                <w:noProof/>
              </w:rPr>
              <w:t>11.</w:t>
            </w:r>
            <w:r>
              <w:rPr>
                <w:rFonts w:eastAsiaTheme="minorEastAsia"/>
                <w:noProof/>
                <w:sz w:val="24"/>
                <w:szCs w:val="24"/>
                <w:lang w:eastAsia="en-GB"/>
              </w:rPr>
              <w:tab/>
            </w:r>
            <w:r w:rsidRPr="00E95D29">
              <w:rPr>
                <w:rStyle w:val="Hyperlink"/>
                <w:rFonts w:ascii="Verdana" w:hAnsi="Verdana"/>
                <w:noProof/>
              </w:rPr>
              <w:t>Individual Rights and Responsibilities</w:t>
            </w:r>
            <w:r>
              <w:rPr>
                <w:noProof/>
                <w:webHidden/>
              </w:rPr>
              <w:tab/>
            </w:r>
            <w:r>
              <w:rPr>
                <w:noProof/>
                <w:webHidden/>
              </w:rPr>
              <w:fldChar w:fldCharType="begin"/>
            </w:r>
            <w:r>
              <w:rPr>
                <w:noProof/>
                <w:webHidden/>
              </w:rPr>
              <w:instrText xml:space="preserve"> PAGEREF _Toc57810281 \h </w:instrText>
            </w:r>
            <w:r>
              <w:rPr>
                <w:noProof/>
                <w:webHidden/>
              </w:rPr>
            </w:r>
            <w:r>
              <w:rPr>
                <w:noProof/>
                <w:webHidden/>
              </w:rPr>
              <w:fldChar w:fldCharType="separate"/>
            </w:r>
            <w:r>
              <w:rPr>
                <w:noProof/>
                <w:webHidden/>
              </w:rPr>
              <w:t>14</w:t>
            </w:r>
            <w:r>
              <w:rPr>
                <w:noProof/>
                <w:webHidden/>
              </w:rPr>
              <w:fldChar w:fldCharType="end"/>
            </w:r>
          </w:hyperlink>
        </w:p>
        <w:p w14:paraId="4A09E3FC" w14:textId="4BFDF299" w:rsidR="00681BB2" w:rsidRDefault="00681BB2">
          <w:pPr>
            <w:pStyle w:val="TOC2"/>
            <w:tabs>
              <w:tab w:val="left" w:pos="960"/>
              <w:tab w:val="right" w:leader="dot" w:pos="9016"/>
            </w:tabs>
            <w:rPr>
              <w:rFonts w:eastAsiaTheme="minorEastAsia"/>
              <w:noProof/>
              <w:sz w:val="24"/>
              <w:szCs w:val="24"/>
              <w:lang w:eastAsia="en-GB"/>
            </w:rPr>
          </w:pPr>
          <w:hyperlink w:anchor="_Toc57810282" w:history="1">
            <w:r w:rsidRPr="00E95D29">
              <w:rPr>
                <w:rStyle w:val="Hyperlink"/>
                <w:rFonts w:ascii="Verdana" w:hAnsi="Verdana"/>
                <w:noProof/>
              </w:rPr>
              <w:t>12.</w:t>
            </w:r>
            <w:r>
              <w:rPr>
                <w:rFonts w:eastAsiaTheme="minorEastAsia"/>
                <w:noProof/>
                <w:sz w:val="24"/>
                <w:szCs w:val="24"/>
                <w:lang w:eastAsia="en-GB"/>
              </w:rPr>
              <w:tab/>
            </w:r>
            <w:r w:rsidRPr="00E95D29">
              <w:rPr>
                <w:rStyle w:val="Hyperlink"/>
                <w:rFonts w:ascii="Verdana" w:hAnsi="Verdana"/>
                <w:noProof/>
              </w:rPr>
              <w:t>Photographs and Electronic Images</w:t>
            </w:r>
            <w:r>
              <w:rPr>
                <w:noProof/>
                <w:webHidden/>
              </w:rPr>
              <w:tab/>
            </w:r>
            <w:r>
              <w:rPr>
                <w:noProof/>
                <w:webHidden/>
              </w:rPr>
              <w:fldChar w:fldCharType="begin"/>
            </w:r>
            <w:r>
              <w:rPr>
                <w:noProof/>
                <w:webHidden/>
              </w:rPr>
              <w:instrText xml:space="preserve"> PAGEREF _Toc57810282 \h </w:instrText>
            </w:r>
            <w:r>
              <w:rPr>
                <w:noProof/>
                <w:webHidden/>
              </w:rPr>
            </w:r>
            <w:r>
              <w:rPr>
                <w:noProof/>
                <w:webHidden/>
              </w:rPr>
              <w:fldChar w:fldCharType="separate"/>
            </w:r>
            <w:r>
              <w:rPr>
                <w:noProof/>
                <w:webHidden/>
              </w:rPr>
              <w:t>16</w:t>
            </w:r>
            <w:r>
              <w:rPr>
                <w:noProof/>
                <w:webHidden/>
              </w:rPr>
              <w:fldChar w:fldCharType="end"/>
            </w:r>
          </w:hyperlink>
        </w:p>
        <w:p w14:paraId="787C1488" w14:textId="7B7398E5" w:rsidR="00681BB2" w:rsidRDefault="00681BB2">
          <w:pPr>
            <w:pStyle w:val="TOC2"/>
            <w:tabs>
              <w:tab w:val="left" w:pos="960"/>
              <w:tab w:val="right" w:leader="dot" w:pos="9016"/>
            </w:tabs>
            <w:rPr>
              <w:rFonts w:eastAsiaTheme="minorEastAsia"/>
              <w:noProof/>
              <w:sz w:val="24"/>
              <w:szCs w:val="24"/>
              <w:lang w:eastAsia="en-GB"/>
            </w:rPr>
          </w:pPr>
          <w:hyperlink w:anchor="_Toc57810283" w:history="1">
            <w:r w:rsidRPr="00E95D29">
              <w:rPr>
                <w:rStyle w:val="Hyperlink"/>
                <w:noProof/>
              </w:rPr>
              <w:t>13.</w:t>
            </w:r>
            <w:r>
              <w:rPr>
                <w:rFonts w:eastAsiaTheme="minorEastAsia"/>
                <w:noProof/>
                <w:sz w:val="24"/>
                <w:szCs w:val="24"/>
                <w:lang w:eastAsia="en-GB"/>
              </w:rPr>
              <w:tab/>
            </w:r>
            <w:r w:rsidRPr="00E95D29">
              <w:rPr>
                <w:rStyle w:val="Hyperlink"/>
                <w:rFonts w:ascii="Verdana" w:hAnsi="Verdana"/>
                <w:noProof/>
              </w:rPr>
              <w:t>Access to Personal Data</w:t>
            </w:r>
            <w:r>
              <w:rPr>
                <w:noProof/>
                <w:webHidden/>
              </w:rPr>
              <w:tab/>
            </w:r>
            <w:r>
              <w:rPr>
                <w:noProof/>
                <w:webHidden/>
              </w:rPr>
              <w:fldChar w:fldCharType="begin"/>
            </w:r>
            <w:r>
              <w:rPr>
                <w:noProof/>
                <w:webHidden/>
              </w:rPr>
              <w:instrText xml:space="preserve"> PAGEREF _Toc57810283 \h </w:instrText>
            </w:r>
            <w:r>
              <w:rPr>
                <w:noProof/>
                <w:webHidden/>
              </w:rPr>
            </w:r>
            <w:r>
              <w:rPr>
                <w:noProof/>
                <w:webHidden/>
              </w:rPr>
              <w:fldChar w:fldCharType="separate"/>
            </w:r>
            <w:r>
              <w:rPr>
                <w:noProof/>
                <w:webHidden/>
              </w:rPr>
              <w:t>17</w:t>
            </w:r>
            <w:r>
              <w:rPr>
                <w:noProof/>
                <w:webHidden/>
              </w:rPr>
              <w:fldChar w:fldCharType="end"/>
            </w:r>
          </w:hyperlink>
        </w:p>
        <w:p w14:paraId="4B2CAB61" w14:textId="4025854B" w:rsidR="00681BB2" w:rsidRDefault="00681BB2">
          <w:pPr>
            <w:pStyle w:val="TOC2"/>
            <w:tabs>
              <w:tab w:val="left" w:pos="960"/>
              <w:tab w:val="right" w:leader="dot" w:pos="9016"/>
            </w:tabs>
            <w:rPr>
              <w:rFonts w:eastAsiaTheme="minorEastAsia"/>
              <w:noProof/>
              <w:sz w:val="24"/>
              <w:szCs w:val="24"/>
              <w:lang w:eastAsia="en-GB"/>
            </w:rPr>
          </w:pPr>
          <w:hyperlink w:anchor="_Toc57810284" w:history="1">
            <w:r w:rsidRPr="00E95D29">
              <w:rPr>
                <w:rStyle w:val="Hyperlink"/>
                <w:rFonts w:ascii="Verdana" w:hAnsi="Verdana"/>
                <w:noProof/>
              </w:rPr>
              <w:t>14.</w:t>
            </w:r>
            <w:r>
              <w:rPr>
                <w:rFonts w:eastAsiaTheme="minorEastAsia"/>
                <w:noProof/>
                <w:sz w:val="24"/>
                <w:szCs w:val="24"/>
                <w:lang w:eastAsia="en-GB"/>
              </w:rPr>
              <w:tab/>
            </w:r>
            <w:r w:rsidRPr="00E95D29">
              <w:rPr>
                <w:rStyle w:val="Hyperlink"/>
                <w:rFonts w:ascii="Verdana" w:hAnsi="Verdana"/>
                <w:noProof/>
              </w:rPr>
              <w:t>Retention and Disposal of personal data</w:t>
            </w:r>
            <w:r>
              <w:rPr>
                <w:noProof/>
                <w:webHidden/>
              </w:rPr>
              <w:tab/>
            </w:r>
            <w:r>
              <w:rPr>
                <w:noProof/>
                <w:webHidden/>
              </w:rPr>
              <w:fldChar w:fldCharType="begin"/>
            </w:r>
            <w:r>
              <w:rPr>
                <w:noProof/>
                <w:webHidden/>
              </w:rPr>
              <w:instrText xml:space="preserve"> PAGEREF _Toc57810284 \h </w:instrText>
            </w:r>
            <w:r>
              <w:rPr>
                <w:noProof/>
                <w:webHidden/>
              </w:rPr>
            </w:r>
            <w:r>
              <w:rPr>
                <w:noProof/>
                <w:webHidden/>
              </w:rPr>
              <w:fldChar w:fldCharType="separate"/>
            </w:r>
            <w:r>
              <w:rPr>
                <w:noProof/>
                <w:webHidden/>
              </w:rPr>
              <w:t>21</w:t>
            </w:r>
            <w:r>
              <w:rPr>
                <w:noProof/>
                <w:webHidden/>
              </w:rPr>
              <w:fldChar w:fldCharType="end"/>
            </w:r>
          </w:hyperlink>
        </w:p>
        <w:p w14:paraId="0BB77964" w14:textId="50D13A98" w:rsidR="00681BB2" w:rsidRDefault="00681BB2">
          <w:pPr>
            <w:pStyle w:val="TOC2"/>
            <w:tabs>
              <w:tab w:val="left" w:pos="960"/>
              <w:tab w:val="right" w:leader="dot" w:pos="9016"/>
            </w:tabs>
            <w:rPr>
              <w:rFonts w:eastAsiaTheme="minorEastAsia"/>
              <w:noProof/>
              <w:sz w:val="24"/>
              <w:szCs w:val="24"/>
              <w:lang w:eastAsia="en-GB"/>
            </w:rPr>
          </w:pPr>
          <w:hyperlink w:anchor="_Toc57810285" w:history="1">
            <w:r w:rsidRPr="00E95D29">
              <w:rPr>
                <w:rStyle w:val="Hyperlink"/>
                <w:rFonts w:ascii="Verdana" w:hAnsi="Verdana"/>
                <w:noProof/>
              </w:rPr>
              <w:t>15.</w:t>
            </w:r>
            <w:r>
              <w:rPr>
                <w:rFonts w:eastAsiaTheme="minorEastAsia"/>
                <w:noProof/>
                <w:sz w:val="24"/>
                <w:szCs w:val="24"/>
                <w:lang w:eastAsia="en-GB"/>
              </w:rPr>
              <w:tab/>
            </w:r>
            <w:r w:rsidRPr="00E95D29">
              <w:rPr>
                <w:rStyle w:val="Hyperlink"/>
                <w:rFonts w:ascii="Verdana" w:hAnsi="Verdana"/>
                <w:noProof/>
              </w:rPr>
              <w:t>Security of personal data</w:t>
            </w:r>
            <w:r>
              <w:rPr>
                <w:noProof/>
                <w:webHidden/>
              </w:rPr>
              <w:tab/>
            </w:r>
            <w:r>
              <w:rPr>
                <w:noProof/>
                <w:webHidden/>
              </w:rPr>
              <w:fldChar w:fldCharType="begin"/>
            </w:r>
            <w:r>
              <w:rPr>
                <w:noProof/>
                <w:webHidden/>
              </w:rPr>
              <w:instrText xml:space="preserve"> PAGEREF _Toc57810285 \h </w:instrText>
            </w:r>
            <w:r>
              <w:rPr>
                <w:noProof/>
                <w:webHidden/>
              </w:rPr>
            </w:r>
            <w:r>
              <w:rPr>
                <w:noProof/>
                <w:webHidden/>
              </w:rPr>
              <w:fldChar w:fldCharType="separate"/>
            </w:r>
            <w:r>
              <w:rPr>
                <w:noProof/>
                <w:webHidden/>
              </w:rPr>
              <w:t>21</w:t>
            </w:r>
            <w:r>
              <w:rPr>
                <w:noProof/>
                <w:webHidden/>
              </w:rPr>
              <w:fldChar w:fldCharType="end"/>
            </w:r>
          </w:hyperlink>
        </w:p>
        <w:p w14:paraId="18B899F1" w14:textId="57CFE8F6" w:rsidR="00681BB2" w:rsidRDefault="00681BB2">
          <w:pPr>
            <w:pStyle w:val="TOC2"/>
            <w:tabs>
              <w:tab w:val="left" w:pos="960"/>
              <w:tab w:val="right" w:leader="dot" w:pos="9016"/>
            </w:tabs>
            <w:rPr>
              <w:rFonts w:eastAsiaTheme="minorEastAsia"/>
              <w:noProof/>
              <w:sz w:val="24"/>
              <w:szCs w:val="24"/>
              <w:lang w:eastAsia="en-GB"/>
            </w:rPr>
          </w:pPr>
          <w:hyperlink w:anchor="_Toc57810286" w:history="1">
            <w:r w:rsidRPr="00E95D29">
              <w:rPr>
                <w:rStyle w:val="Hyperlink"/>
                <w:rFonts w:ascii="Verdana" w:hAnsi="Verdana"/>
                <w:noProof/>
              </w:rPr>
              <w:t>16.</w:t>
            </w:r>
            <w:r>
              <w:rPr>
                <w:rFonts w:eastAsiaTheme="minorEastAsia"/>
                <w:noProof/>
                <w:sz w:val="24"/>
                <w:szCs w:val="24"/>
                <w:lang w:eastAsia="en-GB"/>
              </w:rPr>
              <w:tab/>
            </w:r>
            <w:r w:rsidRPr="00E95D29">
              <w:rPr>
                <w:rStyle w:val="Hyperlink"/>
                <w:rFonts w:ascii="Verdana" w:hAnsi="Verdana"/>
                <w:noProof/>
              </w:rPr>
              <w:t>Data breaches</w:t>
            </w:r>
            <w:r>
              <w:rPr>
                <w:noProof/>
                <w:webHidden/>
              </w:rPr>
              <w:tab/>
            </w:r>
            <w:r>
              <w:rPr>
                <w:noProof/>
                <w:webHidden/>
              </w:rPr>
              <w:fldChar w:fldCharType="begin"/>
            </w:r>
            <w:r>
              <w:rPr>
                <w:noProof/>
                <w:webHidden/>
              </w:rPr>
              <w:instrText xml:space="preserve"> PAGEREF _Toc57810286 \h </w:instrText>
            </w:r>
            <w:r>
              <w:rPr>
                <w:noProof/>
                <w:webHidden/>
              </w:rPr>
            </w:r>
            <w:r>
              <w:rPr>
                <w:noProof/>
                <w:webHidden/>
              </w:rPr>
              <w:fldChar w:fldCharType="separate"/>
            </w:r>
            <w:r>
              <w:rPr>
                <w:noProof/>
                <w:webHidden/>
              </w:rPr>
              <w:t>23</w:t>
            </w:r>
            <w:r>
              <w:rPr>
                <w:noProof/>
                <w:webHidden/>
              </w:rPr>
              <w:fldChar w:fldCharType="end"/>
            </w:r>
          </w:hyperlink>
        </w:p>
        <w:p w14:paraId="7CF67742" w14:textId="678BA79B" w:rsidR="00681BB2" w:rsidRDefault="00681BB2">
          <w:pPr>
            <w:pStyle w:val="TOC2"/>
            <w:tabs>
              <w:tab w:val="left" w:pos="960"/>
              <w:tab w:val="right" w:leader="dot" w:pos="9016"/>
            </w:tabs>
            <w:rPr>
              <w:rFonts w:eastAsiaTheme="minorEastAsia"/>
              <w:noProof/>
              <w:sz w:val="24"/>
              <w:szCs w:val="24"/>
              <w:lang w:eastAsia="en-GB"/>
            </w:rPr>
          </w:pPr>
          <w:hyperlink w:anchor="_Toc57810287" w:history="1">
            <w:r w:rsidRPr="00E95D29">
              <w:rPr>
                <w:rStyle w:val="Hyperlink"/>
                <w:rFonts w:ascii="Verdana" w:hAnsi="Verdana"/>
                <w:noProof/>
              </w:rPr>
              <w:t>17.</w:t>
            </w:r>
            <w:r>
              <w:rPr>
                <w:rFonts w:eastAsiaTheme="minorEastAsia"/>
                <w:noProof/>
                <w:sz w:val="24"/>
                <w:szCs w:val="24"/>
                <w:lang w:eastAsia="en-GB"/>
              </w:rPr>
              <w:tab/>
            </w:r>
            <w:r w:rsidRPr="00E95D29">
              <w:rPr>
                <w:rStyle w:val="Hyperlink"/>
                <w:rFonts w:ascii="Verdana" w:hAnsi="Verdana"/>
                <w:noProof/>
              </w:rPr>
              <w:t>Complaints</w:t>
            </w:r>
            <w:r>
              <w:rPr>
                <w:noProof/>
                <w:webHidden/>
              </w:rPr>
              <w:tab/>
            </w:r>
            <w:r>
              <w:rPr>
                <w:noProof/>
                <w:webHidden/>
              </w:rPr>
              <w:fldChar w:fldCharType="begin"/>
            </w:r>
            <w:r>
              <w:rPr>
                <w:noProof/>
                <w:webHidden/>
              </w:rPr>
              <w:instrText xml:space="preserve"> PAGEREF _Toc57810287 \h </w:instrText>
            </w:r>
            <w:r>
              <w:rPr>
                <w:noProof/>
                <w:webHidden/>
              </w:rPr>
            </w:r>
            <w:r>
              <w:rPr>
                <w:noProof/>
                <w:webHidden/>
              </w:rPr>
              <w:fldChar w:fldCharType="separate"/>
            </w:r>
            <w:r>
              <w:rPr>
                <w:noProof/>
                <w:webHidden/>
              </w:rPr>
              <w:t>24</w:t>
            </w:r>
            <w:r>
              <w:rPr>
                <w:noProof/>
                <w:webHidden/>
              </w:rPr>
              <w:fldChar w:fldCharType="end"/>
            </w:r>
          </w:hyperlink>
        </w:p>
        <w:p w14:paraId="164A0E79" w14:textId="15121519" w:rsidR="00681BB2" w:rsidRDefault="00681BB2">
          <w:pPr>
            <w:pStyle w:val="TOC2"/>
            <w:tabs>
              <w:tab w:val="left" w:pos="960"/>
              <w:tab w:val="right" w:leader="dot" w:pos="9016"/>
            </w:tabs>
            <w:rPr>
              <w:rFonts w:eastAsiaTheme="minorEastAsia"/>
              <w:noProof/>
              <w:sz w:val="24"/>
              <w:szCs w:val="24"/>
              <w:lang w:eastAsia="en-GB"/>
            </w:rPr>
          </w:pPr>
          <w:hyperlink w:anchor="_Toc57810288" w:history="1">
            <w:r w:rsidRPr="00E95D29">
              <w:rPr>
                <w:rStyle w:val="Hyperlink"/>
                <w:rFonts w:ascii="Verdana" w:hAnsi="Verdana"/>
                <w:noProof/>
              </w:rPr>
              <w:t>18.</w:t>
            </w:r>
            <w:r>
              <w:rPr>
                <w:rFonts w:eastAsiaTheme="minorEastAsia"/>
                <w:noProof/>
                <w:sz w:val="24"/>
                <w:szCs w:val="24"/>
                <w:lang w:eastAsia="en-GB"/>
              </w:rPr>
              <w:tab/>
            </w:r>
            <w:r w:rsidRPr="00E95D29">
              <w:rPr>
                <w:rStyle w:val="Hyperlink"/>
                <w:rFonts w:ascii="Verdana" w:hAnsi="Verdana"/>
                <w:noProof/>
              </w:rPr>
              <w:t>Consequences of a failure to comply</w:t>
            </w:r>
            <w:r>
              <w:rPr>
                <w:noProof/>
                <w:webHidden/>
              </w:rPr>
              <w:tab/>
            </w:r>
            <w:r>
              <w:rPr>
                <w:noProof/>
                <w:webHidden/>
              </w:rPr>
              <w:fldChar w:fldCharType="begin"/>
            </w:r>
            <w:r>
              <w:rPr>
                <w:noProof/>
                <w:webHidden/>
              </w:rPr>
              <w:instrText xml:space="preserve"> PAGEREF _Toc57810288 \h </w:instrText>
            </w:r>
            <w:r>
              <w:rPr>
                <w:noProof/>
                <w:webHidden/>
              </w:rPr>
            </w:r>
            <w:r>
              <w:rPr>
                <w:noProof/>
                <w:webHidden/>
              </w:rPr>
              <w:fldChar w:fldCharType="separate"/>
            </w:r>
            <w:r>
              <w:rPr>
                <w:noProof/>
                <w:webHidden/>
              </w:rPr>
              <w:t>24</w:t>
            </w:r>
            <w:r>
              <w:rPr>
                <w:noProof/>
                <w:webHidden/>
              </w:rPr>
              <w:fldChar w:fldCharType="end"/>
            </w:r>
          </w:hyperlink>
        </w:p>
        <w:p w14:paraId="3219F639" w14:textId="25BFE91F" w:rsidR="00681BB2" w:rsidRDefault="00681BB2">
          <w:pPr>
            <w:pStyle w:val="TOC2"/>
            <w:tabs>
              <w:tab w:val="left" w:pos="960"/>
              <w:tab w:val="right" w:leader="dot" w:pos="9016"/>
            </w:tabs>
            <w:rPr>
              <w:rFonts w:eastAsiaTheme="minorEastAsia"/>
              <w:noProof/>
              <w:sz w:val="24"/>
              <w:szCs w:val="24"/>
              <w:lang w:eastAsia="en-GB"/>
            </w:rPr>
          </w:pPr>
          <w:hyperlink w:anchor="_Toc57810289" w:history="1">
            <w:r w:rsidRPr="00E95D29">
              <w:rPr>
                <w:rStyle w:val="Hyperlink"/>
                <w:rFonts w:ascii="Verdana" w:hAnsi="Verdana"/>
                <w:noProof/>
              </w:rPr>
              <w:t>19.</w:t>
            </w:r>
            <w:r>
              <w:rPr>
                <w:rFonts w:eastAsiaTheme="minorEastAsia"/>
                <w:noProof/>
                <w:sz w:val="24"/>
                <w:szCs w:val="24"/>
                <w:lang w:eastAsia="en-GB"/>
              </w:rPr>
              <w:tab/>
            </w:r>
            <w:r w:rsidRPr="00E95D29">
              <w:rPr>
                <w:rStyle w:val="Hyperlink"/>
                <w:rFonts w:ascii="Verdana" w:hAnsi="Verdana"/>
                <w:noProof/>
              </w:rPr>
              <w:t>Links to other policies</w:t>
            </w:r>
            <w:r>
              <w:rPr>
                <w:noProof/>
                <w:webHidden/>
              </w:rPr>
              <w:tab/>
            </w:r>
            <w:r>
              <w:rPr>
                <w:noProof/>
                <w:webHidden/>
              </w:rPr>
              <w:fldChar w:fldCharType="begin"/>
            </w:r>
            <w:r>
              <w:rPr>
                <w:noProof/>
                <w:webHidden/>
              </w:rPr>
              <w:instrText xml:space="preserve"> PAGEREF _Toc57810289 \h </w:instrText>
            </w:r>
            <w:r>
              <w:rPr>
                <w:noProof/>
                <w:webHidden/>
              </w:rPr>
            </w:r>
            <w:r>
              <w:rPr>
                <w:noProof/>
                <w:webHidden/>
              </w:rPr>
              <w:fldChar w:fldCharType="separate"/>
            </w:r>
            <w:r>
              <w:rPr>
                <w:noProof/>
                <w:webHidden/>
              </w:rPr>
              <w:t>25</w:t>
            </w:r>
            <w:r>
              <w:rPr>
                <w:noProof/>
                <w:webHidden/>
              </w:rPr>
              <w:fldChar w:fldCharType="end"/>
            </w:r>
          </w:hyperlink>
        </w:p>
        <w:p w14:paraId="2907C060" w14:textId="5A81A225" w:rsidR="00681BB2" w:rsidRDefault="00681BB2">
          <w:pPr>
            <w:pStyle w:val="TOC2"/>
            <w:tabs>
              <w:tab w:val="left" w:pos="960"/>
              <w:tab w:val="right" w:leader="dot" w:pos="9016"/>
            </w:tabs>
            <w:rPr>
              <w:rFonts w:eastAsiaTheme="minorEastAsia"/>
              <w:noProof/>
              <w:sz w:val="24"/>
              <w:szCs w:val="24"/>
              <w:lang w:eastAsia="en-GB"/>
            </w:rPr>
          </w:pPr>
          <w:hyperlink w:anchor="_Toc57810290" w:history="1">
            <w:r w:rsidRPr="00E95D29">
              <w:rPr>
                <w:rStyle w:val="Hyperlink"/>
                <w:rFonts w:ascii="Verdana" w:hAnsi="Verdana"/>
                <w:noProof/>
              </w:rPr>
              <w:t>20.</w:t>
            </w:r>
            <w:r>
              <w:rPr>
                <w:rFonts w:eastAsiaTheme="minorEastAsia"/>
                <w:noProof/>
                <w:sz w:val="24"/>
                <w:szCs w:val="24"/>
                <w:lang w:eastAsia="en-GB"/>
              </w:rPr>
              <w:tab/>
            </w:r>
            <w:r w:rsidRPr="00E95D29">
              <w:rPr>
                <w:rStyle w:val="Hyperlink"/>
                <w:rFonts w:ascii="Verdana" w:hAnsi="Verdana"/>
                <w:noProof/>
              </w:rPr>
              <w:t>Review</w:t>
            </w:r>
            <w:r>
              <w:rPr>
                <w:noProof/>
                <w:webHidden/>
              </w:rPr>
              <w:tab/>
            </w:r>
            <w:r>
              <w:rPr>
                <w:noProof/>
                <w:webHidden/>
              </w:rPr>
              <w:fldChar w:fldCharType="begin"/>
            </w:r>
            <w:r>
              <w:rPr>
                <w:noProof/>
                <w:webHidden/>
              </w:rPr>
              <w:instrText xml:space="preserve"> PAGEREF _Toc57810290 \h </w:instrText>
            </w:r>
            <w:r>
              <w:rPr>
                <w:noProof/>
                <w:webHidden/>
              </w:rPr>
            </w:r>
            <w:r>
              <w:rPr>
                <w:noProof/>
                <w:webHidden/>
              </w:rPr>
              <w:fldChar w:fldCharType="separate"/>
            </w:r>
            <w:r>
              <w:rPr>
                <w:noProof/>
                <w:webHidden/>
              </w:rPr>
              <w:t>25</w:t>
            </w:r>
            <w:r>
              <w:rPr>
                <w:noProof/>
                <w:webHidden/>
              </w:rPr>
              <w:fldChar w:fldCharType="end"/>
            </w:r>
          </w:hyperlink>
        </w:p>
        <w:p w14:paraId="296BEA49" w14:textId="77FAA373" w:rsidR="00681BB2" w:rsidRDefault="00681BB2">
          <w:pPr>
            <w:pStyle w:val="TOC2"/>
            <w:tabs>
              <w:tab w:val="left" w:pos="960"/>
              <w:tab w:val="right" w:leader="dot" w:pos="9016"/>
            </w:tabs>
            <w:rPr>
              <w:rFonts w:eastAsiaTheme="minorEastAsia"/>
              <w:noProof/>
              <w:sz w:val="24"/>
              <w:szCs w:val="24"/>
              <w:lang w:eastAsia="en-GB"/>
            </w:rPr>
          </w:pPr>
          <w:hyperlink w:anchor="_Toc57810291" w:history="1">
            <w:r w:rsidRPr="00E95D29">
              <w:rPr>
                <w:rStyle w:val="Hyperlink"/>
                <w:rFonts w:ascii="Verdana" w:hAnsi="Verdana"/>
                <w:noProof/>
              </w:rPr>
              <w:t>21.</w:t>
            </w:r>
            <w:r>
              <w:rPr>
                <w:rFonts w:eastAsiaTheme="minorEastAsia"/>
                <w:noProof/>
                <w:sz w:val="24"/>
                <w:szCs w:val="24"/>
                <w:lang w:eastAsia="en-GB"/>
              </w:rPr>
              <w:tab/>
            </w:r>
            <w:r w:rsidRPr="00E95D29">
              <w:rPr>
                <w:rStyle w:val="Hyperlink"/>
                <w:rFonts w:ascii="Verdana" w:hAnsi="Verdana"/>
                <w:noProof/>
              </w:rPr>
              <w:t>Contacts</w:t>
            </w:r>
            <w:r>
              <w:rPr>
                <w:noProof/>
                <w:webHidden/>
              </w:rPr>
              <w:tab/>
            </w:r>
            <w:r>
              <w:rPr>
                <w:noProof/>
                <w:webHidden/>
              </w:rPr>
              <w:fldChar w:fldCharType="begin"/>
            </w:r>
            <w:r>
              <w:rPr>
                <w:noProof/>
                <w:webHidden/>
              </w:rPr>
              <w:instrText xml:space="preserve"> PAGEREF _Toc57810291 \h </w:instrText>
            </w:r>
            <w:r>
              <w:rPr>
                <w:noProof/>
                <w:webHidden/>
              </w:rPr>
            </w:r>
            <w:r>
              <w:rPr>
                <w:noProof/>
                <w:webHidden/>
              </w:rPr>
              <w:fldChar w:fldCharType="separate"/>
            </w:r>
            <w:r>
              <w:rPr>
                <w:noProof/>
                <w:webHidden/>
              </w:rPr>
              <w:t>25</w:t>
            </w:r>
            <w:r>
              <w:rPr>
                <w:noProof/>
                <w:webHidden/>
              </w:rPr>
              <w:fldChar w:fldCharType="end"/>
            </w:r>
          </w:hyperlink>
        </w:p>
        <w:p w14:paraId="2C07A9F8" w14:textId="01B1E05A" w:rsidR="00681BB2" w:rsidRDefault="00681BB2">
          <w:pPr>
            <w:pStyle w:val="TOC2"/>
            <w:tabs>
              <w:tab w:val="left" w:pos="960"/>
              <w:tab w:val="right" w:leader="dot" w:pos="9016"/>
            </w:tabs>
            <w:rPr>
              <w:rFonts w:eastAsiaTheme="minorEastAsia"/>
              <w:noProof/>
              <w:sz w:val="24"/>
              <w:szCs w:val="24"/>
              <w:lang w:eastAsia="en-GB"/>
            </w:rPr>
          </w:pPr>
          <w:hyperlink w:anchor="_Toc57810292" w:history="1">
            <w:r w:rsidRPr="00E95D29">
              <w:rPr>
                <w:rStyle w:val="Hyperlink"/>
                <w:rFonts w:ascii="Verdana" w:hAnsi="Verdana"/>
                <w:noProof/>
              </w:rPr>
              <w:t>22.</w:t>
            </w:r>
            <w:r>
              <w:rPr>
                <w:rFonts w:eastAsiaTheme="minorEastAsia"/>
                <w:noProof/>
                <w:sz w:val="24"/>
                <w:szCs w:val="24"/>
                <w:lang w:eastAsia="en-GB"/>
              </w:rPr>
              <w:tab/>
            </w:r>
            <w:r w:rsidRPr="00E95D29">
              <w:rPr>
                <w:rStyle w:val="Hyperlink"/>
                <w:rFonts w:ascii="Verdana" w:hAnsi="Verdana"/>
                <w:noProof/>
              </w:rPr>
              <w:t>Glossary</w:t>
            </w:r>
            <w:r>
              <w:rPr>
                <w:noProof/>
                <w:webHidden/>
              </w:rPr>
              <w:tab/>
            </w:r>
            <w:r>
              <w:rPr>
                <w:noProof/>
                <w:webHidden/>
              </w:rPr>
              <w:fldChar w:fldCharType="begin"/>
            </w:r>
            <w:r>
              <w:rPr>
                <w:noProof/>
                <w:webHidden/>
              </w:rPr>
              <w:instrText xml:space="preserve"> PAGEREF _Toc57810292 \h </w:instrText>
            </w:r>
            <w:r>
              <w:rPr>
                <w:noProof/>
                <w:webHidden/>
              </w:rPr>
            </w:r>
            <w:r>
              <w:rPr>
                <w:noProof/>
                <w:webHidden/>
              </w:rPr>
              <w:fldChar w:fldCharType="separate"/>
            </w:r>
            <w:r>
              <w:rPr>
                <w:noProof/>
                <w:webHidden/>
              </w:rPr>
              <w:t>26</w:t>
            </w:r>
            <w:r>
              <w:rPr>
                <w:noProof/>
                <w:webHidden/>
              </w:rPr>
              <w:fldChar w:fldCharType="end"/>
            </w:r>
          </w:hyperlink>
        </w:p>
        <w:p w14:paraId="3D105274" w14:textId="15107E36" w:rsidR="00681BB2" w:rsidRDefault="00681BB2">
          <w:pPr>
            <w:pStyle w:val="TOC2"/>
            <w:tabs>
              <w:tab w:val="left" w:pos="960"/>
              <w:tab w:val="right" w:leader="dot" w:pos="9016"/>
            </w:tabs>
            <w:rPr>
              <w:rFonts w:eastAsiaTheme="minorEastAsia"/>
              <w:noProof/>
              <w:sz w:val="24"/>
              <w:szCs w:val="24"/>
              <w:lang w:eastAsia="en-GB"/>
            </w:rPr>
          </w:pPr>
          <w:hyperlink w:anchor="_Toc57810293" w:history="1">
            <w:r w:rsidRPr="00E95D29">
              <w:rPr>
                <w:rStyle w:val="Hyperlink"/>
                <w:rFonts w:ascii="Verdana" w:hAnsi="Verdana"/>
                <w:noProof/>
              </w:rPr>
              <w:t>23.</w:t>
            </w:r>
            <w:r>
              <w:rPr>
                <w:rFonts w:eastAsiaTheme="minorEastAsia"/>
                <w:noProof/>
                <w:sz w:val="24"/>
                <w:szCs w:val="24"/>
                <w:lang w:eastAsia="en-GB"/>
              </w:rPr>
              <w:tab/>
            </w:r>
            <w:r w:rsidRPr="00E95D29">
              <w:rPr>
                <w:rStyle w:val="Hyperlink"/>
                <w:rFonts w:ascii="Verdana" w:hAnsi="Verdana"/>
                <w:noProof/>
              </w:rPr>
              <w:t>Report review and sign-off</w:t>
            </w:r>
            <w:r>
              <w:rPr>
                <w:noProof/>
                <w:webHidden/>
              </w:rPr>
              <w:tab/>
            </w:r>
            <w:r>
              <w:rPr>
                <w:noProof/>
                <w:webHidden/>
              </w:rPr>
              <w:fldChar w:fldCharType="begin"/>
            </w:r>
            <w:r>
              <w:rPr>
                <w:noProof/>
                <w:webHidden/>
              </w:rPr>
              <w:instrText xml:space="preserve"> PAGEREF _Toc57810293 \h </w:instrText>
            </w:r>
            <w:r>
              <w:rPr>
                <w:noProof/>
                <w:webHidden/>
              </w:rPr>
            </w:r>
            <w:r>
              <w:rPr>
                <w:noProof/>
                <w:webHidden/>
              </w:rPr>
              <w:fldChar w:fldCharType="separate"/>
            </w:r>
            <w:r>
              <w:rPr>
                <w:noProof/>
                <w:webHidden/>
              </w:rPr>
              <w:t>28</w:t>
            </w:r>
            <w:r>
              <w:rPr>
                <w:noProof/>
                <w:webHidden/>
              </w:rPr>
              <w:fldChar w:fldCharType="end"/>
            </w:r>
          </w:hyperlink>
        </w:p>
        <w:p w14:paraId="2B9E3628" w14:textId="3638114B" w:rsidR="00503E0C" w:rsidRDefault="00503E0C">
          <w:r w:rsidRPr="00503E0C">
            <w:rPr>
              <w:rFonts w:ascii="Verdana" w:hAnsi="Verdana"/>
              <w:b/>
              <w:bCs/>
              <w:noProof/>
            </w:rPr>
            <w:fldChar w:fldCharType="end"/>
          </w:r>
        </w:p>
      </w:sdtContent>
    </w:sdt>
    <w:p w14:paraId="389BD417" w14:textId="77777777" w:rsidR="007137EE" w:rsidRPr="007137EE" w:rsidRDefault="007137EE" w:rsidP="007137EE">
      <w:pPr>
        <w:spacing w:after="0" w:line="240" w:lineRule="auto"/>
        <w:rPr>
          <w:rFonts w:ascii="Verdana" w:eastAsia="Times New Roman" w:hAnsi="Verdana" w:cs="Segoe UI"/>
          <w:color w:val="222A35" w:themeColor="text2" w:themeShade="80"/>
          <w:lang w:eastAsia="en-GB"/>
        </w:rPr>
      </w:pPr>
    </w:p>
    <w:tbl>
      <w:tblPr>
        <w:tblStyle w:val="GridTable4-Accent3"/>
        <w:tblW w:w="4783" w:type="dxa"/>
        <w:tblLook w:val="04A0" w:firstRow="1" w:lastRow="0" w:firstColumn="1" w:lastColumn="0" w:noHBand="0" w:noVBand="1"/>
      </w:tblPr>
      <w:tblGrid>
        <w:gridCol w:w="4783"/>
      </w:tblGrid>
      <w:tr w:rsidR="00FE192E" w:rsidRPr="007137EE" w14:paraId="03A370AD" w14:textId="77777777" w:rsidTr="00EA390D">
        <w:trPr>
          <w:cnfStyle w:val="100000000000" w:firstRow="1" w:lastRow="0" w:firstColumn="0" w:lastColumn="0" w:oddVBand="0" w:evenVBand="0" w:oddHBand="0" w:evenHBand="0" w:firstRowFirstColumn="0" w:firstRowLastColumn="0" w:lastRowFirstColumn="0" w:lastRowLastColumn="0"/>
          <w:trHeight w:val="668"/>
        </w:trPr>
        <w:tc>
          <w:tcPr>
            <w:cnfStyle w:val="001000000000" w:firstRow="0" w:lastRow="0" w:firstColumn="1" w:lastColumn="0" w:oddVBand="0" w:evenVBand="0" w:oddHBand="0" w:evenHBand="0" w:firstRowFirstColumn="0" w:firstRowLastColumn="0" w:lastRowFirstColumn="0" w:lastRowLastColumn="0"/>
            <w:tcW w:w="4783" w:type="dxa"/>
            <w:shd w:val="clear" w:color="auto" w:fill="33CCCC"/>
            <w:vAlign w:val="center"/>
          </w:tcPr>
          <w:p w14:paraId="6DC6EDF3" w14:textId="6C489ACC" w:rsidR="00FE192E" w:rsidRPr="00503E0C" w:rsidRDefault="00FE192E" w:rsidP="006721B6">
            <w:pPr>
              <w:pStyle w:val="Heading2"/>
              <w:numPr>
                <w:ilvl w:val="0"/>
                <w:numId w:val="30"/>
              </w:numPr>
              <w:rPr>
                <w:rFonts w:ascii="Verdana" w:hAnsi="Verdana"/>
                <w:b w:val="0"/>
                <w:bCs w:val="0"/>
              </w:rPr>
            </w:pPr>
            <w:bookmarkStart w:id="0" w:name="_Toc57810271"/>
            <w:r w:rsidRPr="00503E0C">
              <w:rPr>
                <w:rFonts w:ascii="Verdana" w:hAnsi="Verdana"/>
                <w:b w:val="0"/>
                <w:bCs w:val="0"/>
                <w:color w:val="FFFFFF" w:themeColor="background1"/>
              </w:rPr>
              <w:t>Introduction</w:t>
            </w:r>
            <w:bookmarkEnd w:id="0"/>
          </w:p>
        </w:tc>
      </w:tr>
    </w:tbl>
    <w:p w14:paraId="61A08C82" w14:textId="0A235BBE" w:rsidR="003D6733" w:rsidRDefault="003D6733" w:rsidP="003D6733">
      <w:pPr>
        <w:spacing w:after="0" w:line="240" w:lineRule="auto"/>
        <w:rPr>
          <w:rFonts w:ascii="Verdana" w:eastAsia="Times New Roman" w:hAnsi="Verdana" w:cs="Segoe UI"/>
          <w:sz w:val="24"/>
          <w:szCs w:val="24"/>
          <w:vertAlign w:val="superscript"/>
          <w:lang w:eastAsia="en-GB"/>
        </w:rPr>
      </w:pPr>
    </w:p>
    <w:p w14:paraId="2F642DC4" w14:textId="53214E37" w:rsidR="008A54C1" w:rsidRPr="00D01F05" w:rsidRDefault="006721B6" w:rsidP="008A54C1">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1.1</w:t>
      </w:r>
      <w:r w:rsidRPr="00D01F05">
        <w:rPr>
          <w:rFonts w:ascii="Verdana" w:eastAsia="Times New Roman" w:hAnsi="Verdana" w:cs="Segoe UI"/>
          <w:sz w:val="24"/>
          <w:szCs w:val="24"/>
          <w:lang w:eastAsia="en-GB"/>
        </w:rPr>
        <w:tab/>
      </w:r>
      <w:r w:rsidR="008A54C1" w:rsidRPr="00D01F05">
        <w:rPr>
          <w:rFonts w:ascii="Verdana" w:eastAsia="Times New Roman" w:hAnsi="Verdana" w:cs="Segoe UI"/>
          <w:sz w:val="24"/>
          <w:szCs w:val="24"/>
          <w:lang w:eastAsia="en-GB"/>
        </w:rPr>
        <w:t xml:space="preserve">The Data Protection Act (DPA) 2018 and the General Data Protection Regulations (GDPR) provide the law which safeguards personal privacy, giving protection for individuals as to how their personal information is used. It applies to anyone who handles or has access to people’s personal data. </w:t>
      </w:r>
    </w:p>
    <w:p w14:paraId="72C3C07B" w14:textId="1E18904A" w:rsidR="008A54C1" w:rsidRPr="00D01F05" w:rsidRDefault="008A54C1" w:rsidP="008A54C1">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 xml:space="preserve"> </w:t>
      </w:r>
    </w:p>
    <w:p w14:paraId="5ABC1C87" w14:textId="7D2EC351" w:rsidR="008A54C1" w:rsidRPr="00D01F05" w:rsidRDefault="006721B6" w:rsidP="008A54C1">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lastRenderedPageBreak/>
        <w:t>1.2</w:t>
      </w:r>
      <w:r w:rsidRPr="00D01F05">
        <w:rPr>
          <w:rFonts w:ascii="Verdana" w:eastAsia="Times New Roman" w:hAnsi="Verdana" w:cs="Segoe UI"/>
          <w:sz w:val="24"/>
          <w:szCs w:val="24"/>
          <w:lang w:eastAsia="en-GB"/>
        </w:rPr>
        <w:tab/>
      </w:r>
      <w:r w:rsidR="008A54C1" w:rsidRPr="00D01F05">
        <w:rPr>
          <w:rFonts w:ascii="Verdana" w:eastAsia="Times New Roman" w:hAnsi="Verdana" w:cs="Segoe UI"/>
          <w:sz w:val="24"/>
          <w:szCs w:val="24"/>
          <w:lang w:eastAsia="en-GB"/>
        </w:rPr>
        <w:t xml:space="preserve">Schools are required to have a data protection policy which must comply with the GDPR. This is because every school is classed as a Data Controller under the data protection legislation because they decide how personal data for which they are responsible is processed. Each school and every employee </w:t>
      </w:r>
      <w:proofErr w:type="gramStart"/>
      <w:r w:rsidR="008A54C1" w:rsidRPr="00D01F05">
        <w:rPr>
          <w:rFonts w:ascii="Verdana" w:eastAsia="Times New Roman" w:hAnsi="Verdana" w:cs="Segoe UI"/>
          <w:sz w:val="24"/>
          <w:szCs w:val="24"/>
          <w:lang w:eastAsia="en-GB"/>
        </w:rPr>
        <w:t>has</w:t>
      </w:r>
      <w:proofErr w:type="gramEnd"/>
      <w:r w:rsidR="008A54C1" w:rsidRPr="00D01F05">
        <w:rPr>
          <w:rFonts w:ascii="Verdana" w:eastAsia="Times New Roman" w:hAnsi="Verdana" w:cs="Segoe UI"/>
          <w:sz w:val="24"/>
          <w:szCs w:val="24"/>
          <w:lang w:eastAsia="en-GB"/>
        </w:rPr>
        <w:t xml:space="preserve"> a legal duty to protect the privacy of information relating to individuals that it processes. </w:t>
      </w:r>
    </w:p>
    <w:p w14:paraId="57C2C3EA" w14:textId="77777777" w:rsidR="008A54C1" w:rsidRPr="00D01F05" w:rsidRDefault="008A54C1" w:rsidP="008A54C1">
      <w:pPr>
        <w:spacing w:after="0" w:line="240" w:lineRule="auto"/>
        <w:rPr>
          <w:rFonts w:ascii="Verdana" w:eastAsia="Times New Roman" w:hAnsi="Verdana" w:cs="Segoe UI"/>
          <w:sz w:val="24"/>
          <w:szCs w:val="24"/>
          <w:lang w:eastAsia="en-GB"/>
        </w:rPr>
      </w:pPr>
    </w:p>
    <w:p w14:paraId="09834133" w14:textId="3402D299" w:rsidR="008A54C1" w:rsidRPr="00D01F05" w:rsidRDefault="006721B6" w:rsidP="008A54C1">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1.3</w:t>
      </w:r>
      <w:r w:rsidRPr="00D01F05">
        <w:rPr>
          <w:rFonts w:ascii="Verdana" w:eastAsia="Times New Roman" w:hAnsi="Verdana" w:cs="Segoe UI"/>
          <w:sz w:val="24"/>
          <w:szCs w:val="24"/>
          <w:lang w:eastAsia="en-GB"/>
        </w:rPr>
        <w:tab/>
      </w:r>
      <w:r w:rsidR="008A54C1" w:rsidRPr="00D01F05">
        <w:rPr>
          <w:rFonts w:ascii="Verdana" w:eastAsia="Times New Roman" w:hAnsi="Verdana" w:cs="Segoe UI"/>
          <w:sz w:val="24"/>
          <w:szCs w:val="24"/>
          <w:lang w:eastAsia="en-GB"/>
        </w:rPr>
        <w:t>The Information Commissioner as the Regulator can impose fines of up to 20 million Euros (approximately £17 million) for serious breaches of the GDPR, therefore it is imperative that the School and all staff comply with the legislation.</w:t>
      </w:r>
    </w:p>
    <w:p w14:paraId="6905455C" w14:textId="0A42D622" w:rsidR="00E652EB" w:rsidRDefault="00E652EB" w:rsidP="008A54C1">
      <w:pPr>
        <w:spacing w:after="0" w:line="240" w:lineRule="auto"/>
        <w:rPr>
          <w:rFonts w:ascii="Verdana" w:eastAsia="Times New Roman" w:hAnsi="Verdana" w:cs="Segoe UI"/>
          <w:sz w:val="24"/>
          <w:szCs w:val="24"/>
          <w:vertAlign w:val="superscript"/>
          <w:lang w:eastAsia="en-GB"/>
        </w:rPr>
      </w:pPr>
    </w:p>
    <w:tbl>
      <w:tblPr>
        <w:tblStyle w:val="GridTable4-Accent3"/>
        <w:tblW w:w="4673" w:type="dxa"/>
        <w:tblLook w:val="04A0" w:firstRow="1" w:lastRow="0" w:firstColumn="1" w:lastColumn="0" w:noHBand="0" w:noVBand="1"/>
      </w:tblPr>
      <w:tblGrid>
        <w:gridCol w:w="4673"/>
      </w:tblGrid>
      <w:tr w:rsidR="00B12444" w:rsidRPr="007137EE" w14:paraId="1B5D6512" w14:textId="77777777" w:rsidTr="00D071F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2C8C3F19" w14:textId="541CCBD3" w:rsidR="00B12444" w:rsidRPr="006D2ECE" w:rsidRDefault="00000AC8" w:rsidP="00594328">
            <w:pPr>
              <w:pStyle w:val="Heading2"/>
              <w:numPr>
                <w:ilvl w:val="0"/>
                <w:numId w:val="30"/>
              </w:numPr>
              <w:rPr>
                <w:rFonts w:ascii="Verdana" w:hAnsi="Verdana"/>
                <w:color w:val="FFFFFF" w:themeColor="background1"/>
              </w:rPr>
            </w:pPr>
            <w:bookmarkStart w:id="1" w:name="_Toc57810272"/>
            <w:r>
              <w:rPr>
                <w:rFonts w:ascii="Verdana" w:hAnsi="Verdana"/>
                <w:b w:val="0"/>
                <w:bCs w:val="0"/>
                <w:color w:val="FFFFFF" w:themeColor="background1"/>
              </w:rPr>
              <w:t>Policy o</w:t>
            </w:r>
            <w:r w:rsidR="003E4CE6">
              <w:rPr>
                <w:rFonts w:ascii="Verdana" w:hAnsi="Verdana"/>
                <w:b w:val="0"/>
                <w:bCs w:val="0"/>
                <w:color w:val="FFFFFF" w:themeColor="background1"/>
              </w:rPr>
              <w:t>bjectives</w:t>
            </w:r>
            <w:bookmarkEnd w:id="1"/>
          </w:p>
        </w:tc>
      </w:tr>
    </w:tbl>
    <w:p w14:paraId="3045B48F" w14:textId="2F845569" w:rsidR="00E652EB" w:rsidRDefault="00E652EB" w:rsidP="008A54C1">
      <w:pPr>
        <w:spacing w:after="0" w:line="240" w:lineRule="auto"/>
        <w:rPr>
          <w:rFonts w:ascii="Verdana" w:eastAsia="Times New Roman" w:hAnsi="Verdana" w:cs="Segoe UI"/>
          <w:sz w:val="24"/>
          <w:szCs w:val="24"/>
          <w:vertAlign w:val="superscript"/>
          <w:lang w:eastAsia="en-GB"/>
        </w:rPr>
      </w:pPr>
    </w:p>
    <w:p w14:paraId="268CF298" w14:textId="11841042" w:rsidR="000B181E" w:rsidRPr="00D01F05" w:rsidRDefault="006D2ECE" w:rsidP="000B181E">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2.1</w:t>
      </w:r>
      <w:r w:rsidRPr="00D01F05">
        <w:rPr>
          <w:rFonts w:ascii="Verdana" w:eastAsia="Times New Roman" w:hAnsi="Verdana" w:cs="Segoe UI"/>
          <w:sz w:val="24"/>
          <w:szCs w:val="24"/>
          <w:lang w:eastAsia="en-GB"/>
        </w:rPr>
        <w:tab/>
      </w:r>
      <w:r w:rsidR="000B181E" w:rsidRPr="00D01F05">
        <w:rPr>
          <w:rFonts w:ascii="Verdana" w:eastAsia="Times New Roman" w:hAnsi="Verdana" w:cs="Segoe UI"/>
          <w:sz w:val="24"/>
          <w:szCs w:val="24"/>
          <w:lang w:eastAsia="en-GB"/>
        </w:rPr>
        <w:t xml:space="preserve">This policy is intended to ensure that [School Name] personal information is dealt with properly and securely and in accordance with the legislation. It will apply to personal information regardless of the way it is used, recorded and stored and whether it is held in paper files or electronically. </w:t>
      </w:r>
    </w:p>
    <w:p w14:paraId="3C5A945E" w14:textId="77777777" w:rsidR="000B181E" w:rsidRPr="00D01F05" w:rsidRDefault="000B181E" w:rsidP="000B181E">
      <w:pPr>
        <w:spacing w:after="0" w:line="240" w:lineRule="auto"/>
        <w:rPr>
          <w:rFonts w:ascii="Verdana" w:eastAsia="Times New Roman" w:hAnsi="Verdana" w:cs="Segoe UI"/>
          <w:sz w:val="24"/>
          <w:szCs w:val="24"/>
          <w:lang w:eastAsia="en-GB"/>
        </w:rPr>
      </w:pPr>
    </w:p>
    <w:p w14:paraId="084379FA" w14:textId="466ACA3B" w:rsidR="000B181E" w:rsidRPr="00D01F05" w:rsidRDefault="006D2ECE" w:rsidP="000B181E">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2.2</w:t>
      </w:r>
      <w:r w:rsidRPr="00D01F05">
        <w:rPr>
          <w:rFonts w:ascii="Verdana" w:eastAsia="Times New Roman" w:hAnsi="Verdana" w:cs="Segoe UI"/>
          <w:sz w:val="24"/>
          <w:szCs w:val="24"/>
          <w:lang w:eastAsia="en-GB"/>
        </w:rPr>
        <w:tab/>
      </w:r>
      <w:r w:rsidR="000B181E" w:rsidRPr="00D01F05">
        <w:rPr>
          <w:rFonts w:ascii="Verdana" w:eastAsia="Times New Roman" w:hAnsi="Verdana" w:cs="Segoe UI"/>
          <w:sz w:val="24"/>
          <w:szCs w:val="24"/>
          <w:lang w:eastAsia="en-GB"/>
        </w:rPr>
        <w:t>The school is committed to being concise, clear and transparent about how it obtains and uses personal information and will ensure data subjects are aware of their rights under the legislation.</w:t>
      </w:r>
    </w:p>
    <w:p w14:paraId="1F81DD7C" w14:textId="77777777" w:rsidR="000B181E" w:rsidRPr="00D01F05" w:rsidRDefault="000B181E" w:rsidP="000B181E">
      <w:pPr>
        <w:spacing w:after="0" w:line="240" w:lineRule="auto"/>
        <w:rPr>
          <w:rFonts w:ascii="Verdana" w:eastAsia="Times New Roman" w:hAnsi="Verdana" w:cs="Segoe UI"/>
          <w:sz w:val="24"/>
          <w:szCs w:val="24"/>
          <w:lang w:eastAsia="en-GB"/>
        </w:rPr>
      </w:pPr>
    </w:p>
    <w:p w14:paraId="02CD6DB2" w14:textId="72EFEF2D" w:rsidR="00000AC8" w:rsidRPr="00D01F05" w:rsidRDefault="006D2ECE" w:rsidP="000B181E">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2.3</w:t>
      </w:r>
      <w:r w:rsidRPr="00D01F05">
        <w:rPr>
          <w:rFonts w:ascii="Verdana" w:eastAsia="Times New Roman" w:hAnsi="Verdana" w:cs="Segoe UI"/>
          <w:sz w:val="24"/>
          <w:szCs w:val="24"/>
          <w:lang w:eastAsia="en-GB"/>
        </w:rPr>
        <w:tab/>
      </w:r>
      <w:r w:rsidR="000B181E" w:rsidRPr="00D01F05">
        <w:rPr>
          <w:rFonts w:ascii="Verdana" w:eastAsia="Times New Roman" w:hAnsi="Verdana" w:cs="Segoe UI"/>
          <w:sz w:val="24"/>
          <w:szCs w:val="24"/>
          <w:lang w:eastAsia="en-GB"/>
        </w:rPr>
        <w:t>All staff must have a general understanding of the law and understand how it may affect their decisions in order to make an informed judgement about how information is gathered, used and ultimately deleted. All members of staff involved with the collection, processing and disclosure of personal data will be aware of their duties and responsibilities by adhering to these guidelines and shall attend regular training to ensure compliance with their responsibilities.</w:t>
      </w:r>
    </w:p>
    <w:p w14:paraId="093097C0" w14:textId="755E93ED" w:rsidR="00B12444" w:rsidRDefault="00B12444" w:rsidP="008A54C1">
      <w:pPr>
        <w:spacing w:after="0" w:line="240" w:lineRule="auto"/>
        <w:rPr>
          <w:rFonts w:ascii="Verdana" w:eastAsia="Times New Roman" w:hAnsi="Verdana" w:cs="Segoe UI"/>
          <w:sz w:val="24"/>
          <w:szCs w:val="24"/>
          <w:vertAlign w:val="superscript"/>
          <w:lang w:eastAsia="en-GB"/>
        </w:rPr>
      </w:pPr>
    </w:p>
    <w:tbl>
      <w:tblPr>
        <w:tblStyle w:val="GridTable4-Accent3"/>
        <w:tblW w:w="4673" w:type="dxa"/>
        <w:tblLook w:val="04A0" w:firstRow="1" w:lastRow="0" w:firstColumn="1" w:lastColumn="0" w:noHBand="0" w:noVBand="1"/>
      </w:tblPr>
      <w:tblGrid>
        <w:gridCol w:w="4673"/>
      </w:tblGrid>
      <w:tr w:rsidR="00A414FF" w:rsidRPr="007137EE" w14:paraId="1FE93401" w14:textId="77777777" w:rsidTr="00D071F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2FFD350E" w14:textId="1CF35B22" w:rsidR="00A414FF" w:rsidRPr="00503E0C" w:rsidRDefault="00B461C1" w:rsidP="006D2ECE">
            <w:pPr>
              <w:pStyle w:val="Heading2"/>
              <w:numPr>
                <w:ilvl w:val="0"/>
                <w:numId w:val="30"/>
              </w:numPr>
              <w:rPr>
                <w:rFonts w:ascii="Verdana" w:hAnsi="Verdana"/>
                <w:b w:val="0"/>
                <w:bCs w:val="0"/>
                <w:sz w:val="24"/>
                <w:szCs w:val="24"/>
              </w:rPr>
            </w:pPr>
            <w:bookmarkStart w:id="2" w:name="_Toc57810273"/>
            <w:r>
              <w:rPr>
                <w:rFonts w:ascii="Verdana" w:hAnsi="Verdana"/>
                <w:b w:val="0"/>
                <w:bCs w:val="0"/>
                <w:color w:val="FFFFFF" w:themeColor="background1"/>
              </w:rPr>
              <w:t>Information Covered</w:t>
            </w:r>
            <w:bookmarkEnd w:id="2"/>
          </w:p>
        </w:tc>
      </w:tr>
    </w:tbl>
    <w:p w14:paraId="485DDAF7" w14:textId="445781CB" w:rsidR="00A414FF" w:rsidRDefault="00A414FF" w:rsidP="008A54C1">
      <w:pPr>
        <w:spacing w:after="0" w:line="240" w:lineRule="auto"/>
        <w:rPr>
          <w:rFonts w:ascii="Verdana" w:eastAsia="Times New Roman" w:hAnsi="Verdana" w:cs="Segoe UI"/>
          <w:sz w:val="24"/>
          <w:szCs w:val="24"/>
          <w:vertAlign w:val="superscript"/>
          <w:lang w:eastAsia="en-GB"/>
        </w:rPr>
      </w:pPr>
    </w:p>
    <w:p w14:paraId="4710B945" w14:textId="58FB08FB" w:rsidR="00E811C6" w:rsidRPr="00D01F05" w:rsidRDefault="61133F24" w:rsidP="031FCEA7">
      <w:pPr>
        <w:spacing w:after="0" w:line="240" w:lineRule="auto"/>
        <w:ind w:left="720"/>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3.1</w:t>
      </w:r>
      <w:r w:rsidR="006D2ECE" w:rsidRPr="00D01F05">
        <w:rPr>
          <w:rFonts w:ascii="Verdana" w:eastAsia="Times New Roman" w:hAnsi="Verdana" w:cs="Segoe UI"/>
          <w:sz w:val="24"/>
          <w:szCs w:val="24"/>
          <w:lang w:eastAsia="en-GB"/>
        </w:rPr>
        <w:tab/>
      </w:r>
      <w:r w:rsidR="107A128A" w:rsidRPr="00D01F05">
        <w:rPr>
          <w:rFonts w:ascii="Verdana" w:eastAsia="Times New Roman" w:hAnsi="Verdana" w:cs="Segoe UI"/>
          <w:sz w:val="24"/>
          <w:szCs w:val="24"/>
          <w:lang w:eastAsia="en-GB"/>
        </w:rPr>
        <w:t xml:space="preserve">Personal data is defined under the GDPR as “any information relating to an identifiable person who can be directly or indirectly identified by reference to an identifier held by the school.” </w:t>
      </w:r>
    </w:p>
    <w:p w14:paraId="6169AFDE" w14:textId="77777777" w:rsidR="00E811C6" w:rsidRPr="00D01F05" w:rsidRDefault="00E811C6" w:rsidP="00E811C6">
      <w:pPr>
        <w:spacing w:after="0" w:line="240" w:lineRule="auto"/>
        <w:rPr>
          <w:rFonts w:ascii="Verdana" w:eastAsia="Times New Roman" w:hAnsi="Verdana" w:cs="Segoe UI"/>
          <w:sz w:val="24"/>
          <w:szCs w:val="24"/>
          <w:lang w:eastAsia="en-GB"/>
        </w:rPr>
      </w:pPr>
    </w:p>
    <w:p w14:paraId="67A06108" w14:textId="57E3BDE3" w:rsidR="00E811C6" w:rsidRPr="00D01F05" w:rsidRDefault="006D2ECE" w:rsidP="00E811C6">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3.2</w:t>
      </w:r>
      <w:r w:rsidRPr="00D01F05">
        <w:rPr>
          <w:rFonts w:ascii="Verdana" w:eastAsia="Times New Roman" w:hAnsi="Verdana" w:cs="Segoe UI"/>
          <w:sz w:val="24"/>
          <w:szCs w:val="24"/>
          <w:lang w:eastAsia="en-GB"/>
        </w:rPr>
        <w:tab/>
      </w:r>
      <w:r w:rsidR="00E811C6" w:rsidRPr="00D01F05">
        <w:rPr>
          <w:rFonts w:ascii="Verdana" w:eastAsia="Times New Roman" w:hAnsi="Verdana" w:cs="Segoe UI"/>
          <w:sz w:val="24"/>
          <w:szCs w:val="24"/>
          <w:lang w:eastAsia="en-GB"/>
        </w:rPr>
        <w:t>The information includes factors specific to the physical, physiological, genetic, mental, economic, cultural or social identity of a living individual.  This includes any expression of opinion about an individual and intentions towards an individual.  Under the GDPR personal information also includes an identifier such as a name, an identification number, location data or an online identifier.</w:t>
      </w:r>
    </w:p>
    <w:p w14:paraId="45F84279" w14:textId="77777777" w:rsidR="00E811C6" w:rsidRPr="00D01F05" w:rsidRDefault="00E811C6" w:rsidP="00E811C6">
      <w:pPr>
        <w:spacing w:after="0" w:line="240" w:lineRule="auto"/>
        <w:rPr>
          <w:rFonts w:ascii="Verdana" w:eastAsia="Times New Roman" w:hAnsi="Verdana" w:cs="Segoe UI"/>
          <w:sz w:val="24"/>
          <w:szCs w:val="24"/>
          <w:lang w:eastAsia="en-GB"/>
        </w:rPr>
      </w:pPr>
    </w:p>
    <w:p w14:paraId="0EB76F5D" w14:textId="40AF00A8" w:rsidR="00E811C6" w:rsidRPr="00D01F05" w:rsidRDefault="006D2ECE" w:rsidP="00E811C6">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3.3</w:t>
      </w:r>
      <w:r w:rsidRPr="00D01F05">
        <w:rPr>
          <w:rFonts w:ascii="Verdana" w:eastAsia="Times New Roman" w:hAnsi="Verdana" w:cs="Segoe UI"/>
          <w:sz w:val="24"/>
          <w:szCs w:val="24"/>
          <w:lang w:eastAsia="en-GB"/>
        </w:rPr>
        <w:tab/>
      </w:r>
      <w:r w:rsidR="006A7EF8">
        <w:rPr>
          <w:rFonts w:ascii="Verdana" w:eastAsia="Times New Roman" w:hAnsi="Verdana" w:cs="Segoe UI"/>
          <w:sz w:val="24"/>
          <w:szCs w:val="24"/>
          <w:lang w:eastAsia="en-GB"/>
        </w:rPr>
        <w:t>Longstone Primary School</w:t>
      </w:r>
      <w:r w:rsidR="00E811C6" w:rsidRPr="00D01F05">
        <w:rPr>
          <w:rFonts w:ascii="Verdana" w:eastAsia="Times New Roman" w:hAnsi="Verdana" w:cs="Segoe UI"/>
          <w:sz w:val="24"/>
          <w:szCs w:val="24"/>
          <w:lang w:eastAsia="en-GB"/>
        </w:rPr>
        <w:t xml:space="preserve"> collects and uses a large amount of personal information every year about staff, pupils, parents and other individuals who </w:t>
      </w:r>
      <w:proofErr w:type="gramStart"/>
      <w:r w:rsidR="00E811C6" w:rsidRPr="00D01F05">
        <w:rPr>
          <w:rFonts w:ascii="Verdana" w:eastAsia="Times New Roman" w:hAnsi="Verdana" w:cs="Segoe UI"/>
          <w:sz w:val="24"/>
          <w:szCs w:val="24"/>
          <w:lang w:eastAsia="en-GB"/>
        </w:rPr>
        <w:t>come into contact with</w:t>
      </w:r>
      <w:proofErr w:type="gramEnd"/>
      <w:r w:rsidR="00E811C6" w:rsidRPr="00D01F05">
        <w:rPr>
          <w:rFonts w:ascii="Verdana" w:eastAsia="Times New Roman" w:hAnsi="Verdana" w:cs="Segoe UI"/>
          <w:sz w:val="24"/>
          <w:szCs w:val="24"/>
          <w:lang w:eastAsia="en-GB"/>
        </w:rPr>
        <w:t xml:space="preserve"> the school. By way of example, this includes pupil records, staff records, names and addresses of those requesting prospectuses, test marks, references and fee collection. of Local Authorities (LAs), government agencies and other bodies. In addition, there may be a legal requirement for the School to process personal information to ensure that it complies with statutory obligations.</w:t>
      </w:r>
    </w:p>
    <w:p w14:paraId="11E96043" w14:textId="77777777" w:rsidR="00E811C6" w:rsidRPr="00D01F05" w:rsidRDefault="00E811C6" w:rsidP="00E811C6">
      <w:pPr>
        <w:spacing w:after="0" w:line="240" w:lineRule="auto"/>
        <w:rPr>
          <w:rFonts w:ascii="Verdana" w:eastAsia="Times New Roman" w:hAnsi="Verdana" w:cs="Segoe UI"/>
          <w:sz w:val="24"/>
          <w:szCs w:val="24"/>
          <w:lang w:eastAsia="en-GB"/>
        </w:rPr>
      </w:pPr>
    </w:p>
    <w:p w14:paraId="6C1B2116" w14:textId="3451EF86" w:rsidR="000B6A78" w:rsidRPr="00D01F05" w:rsidRDefault="006D2ECE" w:rsidP="00E811C6">
      <w:pPr>
        <w:spacing w:after="0" w:line="240" w:lineRule="auto"/>
        <w:rPr>
          <w:rFonts w:ascii="Verdana" w:eastAsia="Times New Roman" w:hAnsi="Verdana" w:cs="Segoe UI"/>
          <w:sz w:val="24"/>
          <w:szCs w:val="24"/>
          <w:lang w:eastAsia="en-GB"/>
        </w:rPr>
      </w:pPr>
      <w:r w:rsidRPr="00D01F05">
        <w:rPr>
          <w:rFonts w:ascii="Verdana" w:eastAsia="Times New Roman" w:hAnsi="Verdana" w:cs="Segoe UI"/>
          <w:sz w:val="24"/>
          <w:szCs w:val="24"/>
          <w:lang w:eastAsia="en-GB"/>
        </w:rPr>
        <w:t>3.4</w:t>
      </w:r>
      <w:r w:rsidRPr="00D01F05">
        <w:rPr>
          <w:rFonts w:ascii="Verdana" w:eastAsia="Times New Roman" w:hAnsi="Verdana" w:cs="Segoe UI"/>
          <w:sz w:val="24"/>
          <w:szCs w:val="24"/>
          <w:lang w:eastAsia="en-GB"/>
        </w:rPr>
        <w:tab/>
      </w:r>
      <w:r w:rsidR="00E811C6" w:rsidRPr="00D01F05">
        <w:rPr>
          <w:rFonts w:ascii="Verdana" w:eastAsia="Times New Roman" w:hAnsi="Verdana" w:cs="Segoe UI"/>
          <w:sz w:val="24"/>
          <w:szCs w:val="24"/>
          <w:lang w:eastAsia="en-GB"/>
        </w:rPr>
        <w:t>The information collected is processed in order to enable the School to provide education and other associated functions.</w:t>
      </w:r>
    </w:p>
    <w:p w14:paraId="25C9D90A" w14:textId="77777777" w:rsidR="00A414FF" w:rsidRPr="00D01F05" w:rsidRDefault="00A414FF" w:rsidP="008A54C1">
      <w:pPr>
        <w:spacing w:after="0" w:line="240" w:lineRule="auto"/>
        <w:rPr>
          <w:rFonts w:ascii="Verdana" w:eastAsia="Times New Roman" w:hAnsi="Verdana" w:cs="Segoe UI"/>
          <w:sz w:val="24"/>
          <w:szCs w:val="24"/>
          <w:lang w:eastAsia="en-GB"/>
        </w:rPr>
      </w:pPr>
    </w:p>
    <w:tbl>
      <w:tblPr>
        <w:tblStyle w:val="GridTable4-Accent3"/>
        <w:tblW w:w="4673" w:type="dxa"/>
        <w:tblLook w:val="04A0" w:firstRow="1" w:lastRow="0" w:firstColumn="1" w:lastColumn="0" w:noHBand="0" w:noVBand="1"/>
      </w:tblPr>
      <w:tblGrid>
        <w:gridCol w:w="4673"/>
      </w:tblGrid>
      <w:tr w:rsidR="00B12444" w:rsidRPr="007137EE" w14:paraId="26C30B83" w14:textId="77777777" w:rsidTr="00D071F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462C2638" w14:textId="104BE4B6" w:rsidR="00B12444" w:rsidRPr="00503E0C" w:rsidRDefault="00E42A48" w:rsidP="006D2ECE">
            <w:pPr>
              <w:pStyle w:val="Heading2"/>
              <w:numPr>
                <w:ilvl w:val="0"/>
                <w:numId w:val="30"/>
              </w:numPr>
              <w:rPr>
                <w:rFonts w:ascii="Verdana" w:hAnsi="Verdana"/>
                <w:b w:val="0"/>
                <w:bCs w:val="0"/>
                <w:sz w:val="24"/>
                <w:szCs w:val="24"/>
              </w:rPr>
            </w:pPr>
            <w:bookmarkStart w:id="3" w:name="_Toc57810274"/>
            <w:r>
              <w:rPr>
                <w:rFonts w:ascii="Verdana" w:hAnsi="Verdana"/>
                <w:b w:val="0"/>
                <w:bCs w:val="0"/>
                <w:color w:val="FFFFFF" w:themeColor="background1"/>
              </w:rPr>
              <w:t>Key Principles</w:t>
            </w:r>
            <w:bookmarkEnd w:id="3"/>
          </w:p>
        </w:tc>
      </w:tr>
    </w:tbl>
    <w:p w14:paraId="05E7EC86" w14:textId="2D69795E" w:rsidR="00B12444" w:rsidRDefault="00B12444" w:rsidP="008A54C1">
      <w:pPr>
        <w:spacing w:after="0" w:line="240" w:lineRule="auto"/>
        <w:rPr>
          <w:rFonts w:ascii="Verdana" w:eastAsia="Times New Roman" w:hAnsi="Verdana" w:cs="Segoe UI"/>
          <w:sz w:val="24"/>
          <w:szCs w:val="24"/>
          <w:vertAlign w:val="superscript"/>
          <w:lang w:eastAsia="en-GB"/>
        </w:rPr>
      </w:pPr>
    </w:p>
    <w:p w14:paraId="0AC759A7" w14:textId="63473B67" w:rsidR="00B01469" w:rsidRPr="005A0A78" w:rsidRDefault="006D2ECE"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4.1</w:t>
      </w:r>
      <w:r w:rsidRPr="005A0A78">
        <w:rPr>
          <w:rFonts w:ascii="Verdana" w:eastAsia="Times New Roman" w:hAnsi="Verdana" w:cs="Segoe UI"/>
          <w:sz w:val="24"/>
          <w:szCs w:val="24"/>
          <w:lang w:eastAsia="en-GB"/>
        </w:rPr>
        <w:tab/>
      </w:r>
      <w:r w:rsidR="00B01469" w:rsidRPr="005A0A78">
        <w:rPr>
          <w:rFonts w:ascii="Verdana" w:eastAsia="Times New Roman" w:hAnsi="Verdana" w:cs="Segoe UI"/>
          <w:sz w:val="24"/>
          <w:szCs w:val="24"/>
          <w:lang w:eastAsia="en-GB"/>
        </w:rPr>
        <w:t xml:space="preserve">Data Protection Principles – there are six enforceable principles contained in Article 5 of the General Data Protection Regulations, which the School must adhere to when processing personal data. </w:t>
      </w:r>
    </w:p>
    <w:p w14:paraId="63CB9AD1" w14:textId="77777777" w:rsidR="00271251" w:rsidRPr="005A0A78" w:rsidRDefault="00271251" w:rsidP="00B01469">
      <w:pPr>
        <w:spacing w:after="0" w:line="240" w:lineRule="auto"/>
        <w:rPr>
          <w:rFonts w:ascii="Verdana" w:eastAsia="Times New Roman" w:hAnsi="Verdana" w:cs="Segoe UI"/>
          <w:sz w:val="24"/>
          <w:szCs w:val="24"/>
          <w:lang w:eastAsia="en-GB"/>
        </w:rPr>
      </w:pPr>
    </w:p>
    <w:p w14:paraId="1CC70C00" w14:textId="4324A769" w:rsidR="00B01469" w:rsidRPr="005A0A78" w:rsidRDefault="00B01469" w:rsidP="00271251">
      <w:pPr>
        <w:pStyle w:val="ListParagraph"/>
        <w:numPr>
          <w:ilvl w:val="0"/>
          <w:numId w:val="27"/>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Principle 1 – Personal data shall be processed lawfully, fairly and in a transparent manner (lawfulness, fairness and transparency)</w:t>
      </w:r>
    </w:p>
    <w:p w14:paraId="703747CD" w14:textId="77777777" w:rsidR="00271251" w:rsidRPr="005A0A78" w:rsidRDefault="00271251" w:rsidP="00271251">
      <w:pPr>
        <w:pStyle w:val="ListParagraph"/>
        <w:spacing w:after="0" w:line="240" w:lineRule="auto"/>
        <w:rPr>
          <w:rFonts w:ascii="Verdana" w:eastAsia="Times New Roman" w:hAnsi="Verdana" w:cs="Segoe UI"/>
          <w:sz w:val="24"/>
          <w:szCs w:val="24"/>
          <w:lang w:eastAsia="en-GB"/>
        </w:rPr>
      </w:pPr>
    </w:p>
    <w:p w14:paraId="1B24158C" w14:textId="7B344612" w:rsidR="00B01469" w:rsidRPr="005A0A78" w:rsidRDefault="00B01469" w:rsidP="00271251">
      <w:pPr>
        <w:pStyle w:val="ListParagraph"/>
        <w:numPr>
          <w:ilvl w:val="0"/>
          <w:numId w:val="27"/>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Principle 2 – Personal data shall be collected for specified, explicit and legitimate purposes and not further processed in a manner that is incompatible with those purposes (purpose limitation)</w:t>
      </w:r>
    </w:p>
    <w:p w14:paraId="1A238FD3" w14:textId="77777777" w:rsidR="00271251" w:rsidRPr="005A0A78" w:rsidRDefault="00271251" w:rsidP="00271251">
      <w:pPr>
        <w:pStyle w:val="ListParagraph"/>
        <w:rPr>
          <w:rFonts w:ascii="Verdana" w:eastAsia="Times New Roman" w:hAnsi="Verdana" w:cs="Segoe UI"/>
          <w:sz w:val="24"/>
          <w:szCs w:val="24"/>
          <w:lang w:eastAsia="en-GB"/>
        </w:rPr>
      </w:pPr>
    </w:p>
    <w:p w14:paraId="525B6284" w14:textId="3B2A46FE" w:rsidR="00B01469" w:rsidRPr="005A0A78" w:rsidRDefault="00B01469" w:rsidP="00271251">
      <w:pPr>
        <w:pStyle w:val="ListParagraph"/>
        <w:numPr>
          <w:ilvl w:val="0"/>
          <w:numId w:val="27"/>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Principle 3 – Personal data shall be adequate, relevant and limited to what is necessary in relation to the purpose(s) for which they are processed (data minimisation)</w:t>
      </w:r>
    </w:p>
    <w:p w14:paraId="25D451C7" w14:textId="77777777" w:rsidR="00271251" w:rsidRPr="005A0A78" w:rsidRDefault="00271251" w:rsidP="00271251">
      <w:pPr>
        <w:pStyle w:val="ListParagraph"/>
        <w:rPr>
          <w:rFonts w:ascii="Verdana" w:eastAsia="Times New Roman" w:hAnsi="Verdana" w:cs="Segoe UI"/>
          <w:sz w:val="24"/>
          <w:szCs w:val="24"/>
          <w:lang w:eastAsia="en-GB"/>
        </w:rPr>
      </w:pPr>
    </w:p>
    <w:p w14:paraId="16DF46CF" w14:textId="5573989C" w:rsidR="00B01469" w:rsidRPr="005A0A78" w:rsidRDefault="00B01469" w:rsidP="00271251">
      <w:pPr>
        <w:pStyle w:val="ListParagraph"/>
        <w:numPr>
          <w:ilvl w:val="0"/>
          <w:numId w:val="27"/>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Principle 4 – Personal data shall be accurate and where necessary, kept up to date. Every reasonable step must be taken to ensure that personal data that are inaccurate are erased or rectified without delay. (accuracy)</w:t>
      </w:r>
    </w:p>
    <w:p w14:paraId="1DC2D4CE" w14:textId="77777777" w:rsidR="00271251" w:rsidRPr="005A0A78" w:rsidRDefault="00271251" w:rsidP="00271251">
      <w:pPr>
        <w:pStyle w:val="ListParagraph"/>
        <w:rPr>
          <w:rFonts w:ascii="Verdana" w:eastAsia="Times New Roman" w:hAnsi="Verdana" w:cs="Segoe UI"/>
          <w:sz w:val="24"/>
          <w:szCs w:val="24"/>
          <w:lang w:eastAsia="en-GB"/>
        </w:rPr>
      </w:pPr>
    </w:p>
    <w:p w14:paraId="694C1555" w14:textId="77777777" w:rsidR="00271251" w:rsidRPr="005A0A78" w:rsidRDefault="00B01469" w:rsidP="00271251">
      <w:pPr>
        <w:pStyle w:val="ListParagraph"/>
        <w:numPr>
          <w:ilvl w:val="0"/>
          <w:numId w:val="27"/>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Principle 5 - Personal data shall be kept in a form which permits identification of data subjects for no longer than is necessary for the purposes for which the personal data are processed. (storage limitation)</w:t>
      </w:r>
    </w:p>
    <w:p w14:paraId="26DB3F10" w14:textId="77777777" w:rsidR="00271251" w:rsidRPr="005A0A78" w:rsidRDefault="00271251" w:rsidP="00271251">
      <w:pPr>
        <w:pStyle w:val="ListParagraph"/>
        <w:rPr>
          <w:rFonts w:ascii="Verdana" w:eastAsia="Times New Roman" w:hAnsi="Verdana" w:cs="Segoe UI"/>
          <w:sz w:val="24"/>
          <w:szCs w:val="24"/>
          <w:lang w:eastAsia="en-GB"/>
        </w:rPr>
      </w:pPr>
    </w:p>
    <w:p w14:paraId="00232C31" w14:textId="106C7FA5" w:rsidR="00B01469" w:rsidRPr="005A0A78" w:rsidRDefault="00B01469" w:rsidP="00271251">
      <w:pPr>
        <w:pStyle w:val="ListParagraph"/>
        <w:numPr>
          <w:ilvl w:val="0"/>
          <w:numId w:val="27"/>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Principle 6 (the Security Principle) - Personal data shall be processed in a manner that ensures appropriate security of the data, including protection against unauthorised or unlawful processing and against accidental loss, destruction or damage to </w:t>
      </w:r>
      <w:r w:rsidRPr="005A0A78">
        <w:rPr>
          <w:rFonts w:ascii="Verdana" w:eastAsia="Times New Roman" w:hAnsi="Verdana" w:cs="Segoe UI"/>
          <w:sz w:val="24"/>
          <w:szCs w:val="24"/>
          <w:lang w:eastAsia="en-GB"/>
        </w:rPr>
        <w:lastRenderedPageBreak/>
        <w:t xml:space="preserve">personal data, using appropriate technical or organisational </w:t>
      </w:r>
      <w:proofErr w:type="gramStart"/>
      <w:r w:rsidRPr="005A0A78">
        <w:rPr>
          <w:rFonts w:ascii="Verdana" w:eastAsia="Times New Roman" w:hAnsi="Verdana" w:cs="Segoe UI"/>
          <w:sz w:val="24"/>
          <w:szCs w:val="24"/>
          <w:lang w:eastAsia="en-GB"/>
        </w:rPr>
        <w:t>measures.(</w:t>
      </w:r>
      <w:proofErr w:type="gramEnd"/>
      <w:r w:rsidRPr="005A0A78">
        <w:rPr>
          <w:rFonts w:ascii="Verdana" w:eastAsia="Times New Roman" w:hAnsi="Verdana" w:cs="Segoe UI"/>
          <w:sz w:val="24"/>
          <w:szCs w:val="24"/>
          <w:lang w:eastAsia="en-GB"/>
        </w:rPr>
        <w:t>integrity and confidentiality)</w:t>
      </w:r>
    </w:p>
    <w:p w14:paraId="3C8511AF" w14:textId="77777777" w:rsidR="00787C2D" w:rsidRPr="005A0A78" w:rsidRDefault="00787C2D" w:rsidP="00B01469">
      <w:pPr>
        <w:spacing w:after="0" w:line="240" w:lineRule="auto"/>
        <w:rPr>
          <w:rFonts w:ascii="Verdana" w:eastAsia="Times New Roman" w:hAnsi="Verdana" w:cs="Segoe UI"/>
          <w:sz w:val="24"/>
          <w:szCs w:val="24"/>
          <w:lang w:eastAsia="en-GB"/>
        </w:rPr>
      </w:pPr>
    </w:p>
    <w:p w14:paraId="60630C5F" w14:textId="7637D31E" w:rsidR="00B01469" w:rsidRPr="005A0A78" w:rsidRDefault="006D2ECE"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4.2</w:t>
      </w:r>
      <w:r w:rsidRPr="005A0A78">
        <w:rPr>
          <w:rFonts w:ascii="Verdana" w:eastAsia="Times New Roman" w:hAnsi="Verdana" w:cs="Segoe UI"/>
          <w:sz w:val="24"/>
          <w:szCs w:val="24"/>
          <w:lang w:eastAsia="en-GB"/>
        </w:rPr>
        <w:tab/>
      </w:r>
      <w:r w:rsidR="00B01469" w:rsidRPr="005A0A78">
        <w:rPr>
          <w:rFonts w:ascii="Verdana" w:eastAsia="Times New Roman" w:hAnsi="Verdana" w:cs="Segoe UI"/>
          <w:sz w:val="24"/>
          <w:szCs w:val="24"/>
          <w:lang w:eastAsia="en-GB"/>
        </w:rPr>
        <w:t xml:space="preserve">There is a 7th Principle - the Accountability Principle which requires organisations to take responsibility for what they do with personal data and how they comply with the other principles.  At the </w:t>
      </w:r>
      <w:r w:rsidR="004C3C35" w:rsidRPr="005A0A78">
        <w:rPr>
          <w:rFonts w:ascii="Verdana" w:eastAsia="Times New Roman" w:hAnsi="Verdana" w:cs="Segoe UI"/>
          <w:sz w:val="24"/>
          <w:szCs w:val="24"/>
          <w:lang w:eastAsia="en-GB"/>
        </w:rPr>
        <w:t>School,</w:t>
      </w:r>
      <w:r w:rsidR="00B01469" w:rsidRPr="005A0A78">
        <w:rPr>
          <w:rFonts w:ascii="Verdana" w:eastAsia="Times New Roman" w:hAnsi="Verdana" w:cs="Segoe UI"/>
          <w:sz w:val="24"/>
          <w:szCs w:val="24"/>
          <w:lang w:eastAsia="en-GB"/>
        </w:rPr>
        <w:t xml:space="preserve"> the responsibility for adherence to the principles lies with all School staff.</w:t>
      </w:r>
    </w:p>
    <w:p w14:paraId="52DE77AC" w14:textId="4EE89CC1" w:rsidR="00B01469" w:rsidRPr="005A0A78" w:rsidRDefault="00811670"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4.3</w:t>
      </w:r>
      <w:r w:rsidRPr="005A0A78">
        <w:rPr>
          <w:rFonts w:ascii="Verdana" w:eastAsia="Times New Roman" w:hAnsi="Verdana" w:cs="Segoe UI"/>
          <w:sz w:val="24"/>
          <w:szCs w:val="24"/>
          <w:lang w:eastAsia="en-GB"/>
        </w:rPr>
        <w:tab/>
      </w:r>
      <w:r w:rsidR="00B01469" w:rsidRPr="005A0A78">
        <w:rPr>
          <w:rFonts w:ascii="Verdana" w:eastAsia="Times New Roman" w:hAnsi="Verdana" w:cs="Segoe UI"/>
          <w:sz w:val="24"/>
          <w:szCs w:val="24"/>
          <w:lang w:eastAsia="en-GB"/>
        </w:rPr>
        <w:t xml:space="preserve">The organisation must have appropriate measures and records in place to be able to demonstrate their compliance. </w:t>
      </w:r>
    </w:p>
    <w:p w14:paraId="5EE888A4" w14:textId="77777777" w:rsidR="00811670" w:rsidRPr="005A0A78" w:rsidRDefault="00811670" w:rsidP="00B01469">
      <w:pPr>
        <w:spacing w:after="0" w:line="240" w:lineRule="auto"/>
        <w:rPr>
          <w:rFonts w:ascii="Verdana" w:eastAsia="Times New Roman" w:hAnsi="Verdana" w:cs="Segoe UI"/>
          <w:sz w:val="24"/>
          <w:szCs w:val="24"/>
          <w:lang w:eastAsia="en-GB"/>
        </w:rPr>
      </w:pPr>
    </w:p>
    <w:p w14:paraId="3BA1DD92" w14:textId="0A2313C9" w:rsidR="00B01469" w:rsidRPr="005A0A78" w:rsidRDefault="00811670"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4.4</w:t>
      </w:r>
      <w:r w:rsidRPr="005A0A78">
        <w:rPr>
          <w:rFonts w:ascii="Verdana" w:eastAsia="Times New Roman" w:hAnsi="Verdana" w:cs="Segoe UI"/>
          <w:sz w:val="24"/>
          <w:szCs w:val="24"/>
          <w:lang w:eastAsia="en-GB"/>
        </w:rPr>
        <w:tab/>
      </w:r>
      <w:r w:rsidR="00B01469" w:rsidRPr="005A0A78">
        <w:rPr>
          <w:rFonts w:ascii="Verdana" w:eastAsia="Times New Roman" w:hAnsi="Verdana" w:cs="Segoe UI"/>
          <w:sz w:val="24"/>
          <w:szCs w:val="24"/>
          <w:lang w:eastAsia="en-GB"/>
        </w:rPr>
        <w:t xml:space="preserve">In addition to adherence to the principles, there are transfer limitations relating to the transfer of personal data to a country outside the EEA. Should an occasion arise requiring such a transfer, members of staff should contact the Data Protection Officer for assistance. </w:t>
      </w:r>
    </w:p>
    <w:p w14:paraId="4BBE0CF2"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550370C3" w14:textId="282B8509" w:rsidR="00B01469" w:rsidRPr="005A0A78" w:rsidRDefault="00811670"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4.5</w:t>
      </w:r>
      <w:r w:rsidRPr="005A0A78">
        <w:rPr>
          <w:rFonts w:ascii="Verdana" w:eastAsia="Times New Roman" w:hAnsi="Verdana" w:cs="Segoe UI"/>
          <w:sz w:val="24"/>
          <w:szCs w:val="24"/>
          <w:lang w:eastAsia="en-GB"/>
        </w:rPr>
        <w:tab/>
      </w:r>
      <w:r w:rsidR="00B01469" w:rsidRPr="005A0A78">
        <w:rPr>
          <w:rFonts w:ascii="Verdana" w:eastAsia="Times New Roman" w:hAnsi="Verdana" w:cs="Segoe UI"/>
          <w:sz w:val="24"/>
          <w:szCs w:val="24"/>
          <w:lang w:eastAsia="en-GB"/>
        </w:rPr>
        <w:t>Overall commitment to compliance with the above principles.</w:t>
      </w:r>
    </w:p>
    <w:p w14:paraId="0009C24F"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116FFF88" w14:textId="15A22CF2" w:rsidR="00B01469" w:rsidRPr="005A0A78" w:rsidRDefault="00811670"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4.6</w:t>
      </w:r>
      <w:r w:rsidRPr="005A0A78">
        <w:rPr>
          <w:rFonts w:ascii="Verdana" w:eastAsia="Times New Roman" w:hAnsi="Verdana" w:cs="Segoe UI"/>
          <w:sz w:val="24"/>
          <w:szCs w:val="24"/>
          <w:lang w:eastAsia="en-GB"/>
        </w:rPr>
        <w:tab/>
      </w:r>
      <w:r w:rsidR="00B01469" w:rsidRPr="005A0A78">
        <w:rPr>
          <w:rFonts w:ascii="Verdana" w:eastAsia="Times New Roman" w:hAnsi="Verdana" w:cs="Segoe UI"/>
          <w:sz w:val="24"/>
          <w:szCs w:val="24"/>
          <w:lang w:eastAsia="en-GB"/>
        </w:rPr>
        <w:t xml:space="preserve">Alongside actions relating to specific obligations with which the legislation obliges the School to comply, and which are included below in relevant sections of this Policy, the School will: </w:t>
      </w:r>
    </w:p>
    <w:p w14:paraId="10AACC0B"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036275A5" w14:textId="77777777" w:rsidR="00B01469" w:rsidRPr="005A0A78" w:rsidRDefault="00B01469" w:rsidP="005A0A78">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(a)</w:t>
      </w:r>
      <w:r w:rsidRPr="005A0A78">
        <w:rPr>
          <w:rFonts w:ascii="Verdana" w:eastAsia="Times New Roman" w:hAnsi="Verdana" w:cs="Segoe UI"/>
          <w:sz w:val="24"/>
          <w:szCs w:val="24"/>
          <w:lang w:eastAsia="en-GB"/>
        </w:rPr>
        <w:tab/>
        <w:t>Produce an information asset register that contains details of the records it holds.</w:t>
      </w:r>
    </w:p>
    <w:p w14:paraId="7347EC56" w14:textId="77777777" w:rsidR="00B01469" w:rsidRPr="005A0A78" w:rsidRDefault="00B01469"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w:t>
      </w:r>
    </w:p>
    <w:p w14:paraId="29428C22"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(b)</w:t>
      </w:r>
      <w:r w:rsidRPr="005A0A78">
        <w:rPr>
          <w:rFonts w:ascii="Verdana" w:eastAsia="Times New Roman" w:hAnsi="Verdana" w:cs="Segoe UI"/>
          <w:sz w:val="24"/>
          <w:szCs w:val="24"/>
          <w:lang w:eastAsia="en-GB"/>
        </w:rPr>
        <w:tab/>
        <w:t xml:space="preserve">Inform individuals why the information is being collected at the point it is collected by way of privacy notices. </w:t>
      </w:r>
    </w:p>
    <w:p w14:paraId="7906C38C"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1388D1D7"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(c)</w:t>
      </w:r>
      <w:r w:rsidRPr="005A0A78">
        <w:rPr>
          <w:rFonts w:ascii="Verdana" w:eastAsia="Times New Roman" w:hAnsi="Verdana" w:cs="Segoe UI"/>
          <w:sz w:val="24"/>
          <w:szCs w:val="24"/>
          <w:lang w:eastAsia="en-GB"/>
        </w:rPr>
        <w:tab/>
        <w:t xml:space="preserve">Inform individuals when their information is shared, and why and with whom it will be shared. </w:t>
      </w:r>
    </w:p>
    <w:p w14:paraId="02E6E1E0"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6E740DC3" w14:textId="77777777" w:rsidR="00B01469" w:rsidRPr="005A0A78" w:rsidRDefault="00B01469" w:rsidP="00F80F1C">
      <w:pPr>
        <w:spacing w:after="0" w:line="240" w:lineRule="auto"/>
        <w:ind w:firstLine="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(d)</w:t>
      </w:r>
      <w:r w:rsidRPr="005A0A78">
        <w:rPr>
          <w:rFonts w:ascii="Verdana" w:eastAsia="Times New Roman" w:hAnsi="Verdana" w:cs="Segoe UI"/>
          <w:sz w:val="24"/>
          <w:szCs w:val="24"/>
          <w:lang w:eastAsia="en-GB"/>
        </w:rPr>
        <w:tab/>
        <w:t xml:space="preserve">Check the quality and the accuracy of the information it holds. </w:t>
      </w:r>
    </w:p>
    <w:p w14:paraId="7540E54E" w14:textId="53FECA41" w:rsidR="00B01469" w:rsidRPr="005A0A78" w:rsidRDefault="00F80F1C"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ab/>
      </w:r>
    </w:p>
    <w:p w14:paraId="55A9CEA8" w14:textId="77777777" w:rsidR="00B01469" w:rsidRPr="005A0A78" w:rsidRDefault="00B01469" w:rsidP="005A0A78">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(e)</w:t>
      </w:r>
      <w:r w:rsidRPr="005A0A78">
        <w:rPr>
          <w:rFonts w:ascii="Verdana" w:eastAsia="Times New Roman" w:hAnsi="Verdana" w:cs="Segoe UI"/>
          <w:sz w:val="24"/>
          <w:szCs w:val="24"/>
          <w:lang w:eastAsia="en-GB"/>
        </w:rPr>
        <w:tab/>
        <w:t>Ensure that information is not retained for longer than is necessary.</w:t>
      </w:r>
    </w:p>
    <w:p w14:paraId="6E69DD78"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6E6227A5"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(f)</w:t>
      </w:r>
      <w:r w:rsidRPr="005A0A78">
        <w:rPr>
          <w:rFonts w:ascii="Verdana" w:eastAsia="Times New Roman" w:hAnsi="Verdana" w:cs="Segoe UI"/>
          <w:sz w:val="24"/>
          <w:szCs w:val="24"/>
          <w:lang w:eastAsia="en-GB"/>
        </w:rPr>
        <w:tab/>
        <w:t xml:space="preserve">Ensure that when obsolete, information is </w:t>
      </w:r>
      <w:proofErr w:type="gramStart"/>
      <w:r w:rsidRPr="005A0A78">
        <w:rPr>
          <w:rFonts w:ascii="Verdana" w:eastAsia="Times New Roman" w:hAnsi="Verdana" w:cs="Segoe UI"/>
          <w:sz w:val="24"/>
          <w:szCs w:val="24"/>
          <w:lang w:eastAsia="en-GB"/>
        </w:rPr>
        <w:t>destroyed</w:t>
      </w:r>
      <w:proofErr w:type="gramEnd"/>
      <w:r w:rsidRPr="005A0A78">
        <w:rPr>
          <w:rFonts w:ascii="Verdana" w:eastAsia="Times New Roman" w:hAnsi="Verdana" w:cs="Segoe UI"/>
          <w:sz w:val="24"/>
          <w:szCs w:val="24"/>
          <w:lang w:eastAsia="en-GB"/>
        </w:rPr>
        <w:t xml:space="preserve"> and it is done so appropriately and securely.</w:t>
      </w:r>
    </w:p>
    <w:p w14:paraId="4697EA3D" w14:textId="70A21134" w:rsidR="00B01469" w:rsidRPr="005A0A78" w:rsidRDefault="00F80F1C"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ab/>
      </w:r>
    </w:p>
    <w:p w14:paraId="4D020565"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(g)</w:t>
      </w:r>
      <w:r w:rsidRPr="005A0A78">
        <w:rPr>
          <w:rFonts w:ascii="Verdana" w:eastAsia="Times New Roman" w:hAnsi="Verdana" w:cs="Segoe UI"/>
          <w:sz w:val="24"/>
          <w:szCs w:val="24"/>
          <w:lang w:eastAsia="en-GB"/>
        </w:rPr>
        <w:tab/>
        <w:t>Create, maintain and publish a Disposal and Retention Schedule setting out retention and disposal dates for common data sets and other information.</w:t>
      </w:r>
    </w:p>
    <w:p w14:paraId="6195C85C"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4A345500"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(h)</w:t>
      </w:r>
      <w:r w:rsidRPr="005A0A78">
        <w:rPr>
          <w:rFonts w:ascii="Verdana" w:eastAsia="Times New Roman" w:hAnsi="Verdana" w:cs="Segoe UI"/>
          <w:sz w:val="24"/>
          <w:szCs w:val="24"/>
          <w:lang w:eastAsia="en-GB"/>
        </w:rPr>
        <w:tab/>
        <w:t>Ensure that clear and robust safeguards are in place to protect personal information from loss, theft and unauthorised disclosure, irrespective of the format in which it is recorded.</w:t>
      </w:r>
    </w:p>
    <w:p w14:paraId="54ADCA33"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2A32E144"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lastRenderedPageBreak/>
        <w:t>(</w:t>
      </w:r>
      <w:proofErr w:type="spellStart"/>
      <w:r w:rsidRPr="005A0A78">
        <w:rPr>
          <w:rFonts w:ascii="Verdana" w:eastAsia="Times New Roman" w:hAnsi="Verdana" w:cs="Segoe UI"/>
          <w:sz w:val="24"/>
          <w:szCs w:val="24"/>
          <w:lang w:eastAsia="en-GB"/>
        </w:rPr>
        <w:t>i</w:t>
      </w:r>
      <w:proofErr w:type="spellEnd"/>
      <w:r w:rsidRPr="005A0A78">
        <w:rPr>
          <w:rFonts w:ascii="Verdana" w:eastAsia="Times New Roman" w:hAnsi="Verdana" w:cs="Segoe UI"/>
          <w:sz w:val="24"/>
          <w:szCs w:val="24"/>
          <w:lang w:eastAsia="en-GB"/>
        </w:rPr>
        <w:t>)</w:t>
      </w:r>
      <w:r w:rsidRPr="005A0A78">
        <w:rPr>
          <w:rFonts w:ascii="Verdana" w:eastAsia="Times New Roman" w:hAnsi="Verdana" w:cs="Segoe UI"/>
          <w:sz w:val="24"/>
          <w:szCs w:val="24"/>
          <w:lang w:eastAsia="en-GB"/>
        </w:rPr>
        <w:tab/>
        <w:t>Share information with others only when it is fair and lawful to do so and satisfies the lawful basis for processing that information (lawful bases are set out in §5.0).</w:t>
      </w:r>
    </w:p>
    <w:p w14:paraId="7CF8C644"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6EDB135D"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(j)</w:t>
      </w:r>
      <w:r w:rsidRPr="005A0A78">
        <w:rPr>
          <w:rFonts w:ascii="Verdana" w:eastAsia="Times New Roman" w:hAnsi="Verdana" w:cs="Segoe UI"/>
          <w:sz w:val="24"/>
          <w:szCs w:val="24"/>
          <w:lang w:eastAsia="en-GB"/>
        </w:rPr>
        <w:tab/>
        <w:t>Share personal data with other organisations for the purpose of crime prevention and/or detection, or for the purpose of legal proceedings, provided that the disclosure falls within an exemption to the non-disclosure provisions contained within the Data Protection Act 1998 or any subsequent legislation.</w:t>
      </w:r>
    </w:p>
    <w:p w14:paraId="6582CFF1"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667045D0"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(k)</w:t>
      </w:r>
      <w:r w:rsidRPr="005A0A78">
        <w:rPr>
          <w:rFonts w:ascii="Verdana" w:eastAsia="Times New Roman" w:hAnsi="Verdana" w:cs="Segoe UI"/>
          <w:sz w:val="24"/>
          <w:szCs w:val="24"/>
          <w:lang w:eastAsia="en-GB"/>
        </w:rPr>
        <w:tab/>
        <w:t>Disclose personal data where required to do so by law for example, following receipt of a court order.</w:t>
      </w:r>
    </w:p>
    <w:p w14:paraId="7C3320AA"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50790D5F" w14:textId="77777777" w:rsidR="00B01469" w:rsidRPr="005A0A78" w:rsidRDefault="00B01469" w:rsidP="005A0A78">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(l)</w:t>
      </w:r>
      <w:r w:rsidRPr="005A0A78">
        <w:rPr>
          <w:rFonts w:ascii="Verdana" w:eastAsia="Times New Roman" w:hAnsi="Verdana" w:cs="Segoe UI"/>
          <w:sz w:val="24"/>
          <w:szCs w:val="24"/>
          <w:lang w:eastAsia="en-GB"/>
        </w:rPr>
        <w:tab/>
        <w:t xml:space="preserve">Set out procedures to ensure compliance with the duty to respond to an individual's rights to: </w:t>
      </w:r>
    </w:p>
    <w:p w14:paraId="4F02D9D7" w14:textId="77777777" w:rsidR="00B01469" w:rsidRPr="005A0A78" w:rsidRDefault="00B01469" w:rsidP="00C83192">
      <w:pPr>
        <w:spacing w:after="0" w:line="240" w:lineRule="auto"/>
        <w:ind w:left="144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request access to personal information, known as Subject Access Requests. </w:t>
      </w:r>
    </w:p>
    <w:p w14:paraId="3B6BEF43" w14:textId="77777777" w:rsidR="00B01469" w:rsidRPr="005A0A78" w:rsidRDefault="00B01469" w:rsidP="00C83192">
      <w:pPr>
        <w:spacing w:after="0" w:line="240" w:lineRule="auto"/>
        <w:ind w:left="144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be informed about the way their data is </w:t>
      </w:r>
      <w:proofErr w:type="gramStart"/>
      <w:r w:rsidRPr="005A0A78">
        <w:rPr>
          <w:rFonts w:ascii="Verdana" w:eastAsia="Times New Roman" w:hAnsi="Verdana" w:cs="Segoe UI"/>
          <w:sz w:val="24"/>
          <w:szCs w:val="24"/>
          <w:lang w:eastAsia="en-GB"/>
        </w:rPr>
        <w:t>used;</w:t>
      </w:r>
      <w:proofErr w:type="gramEnd"/>
    </w:p>
    <w:p w14:paraId="36C6B53B" w14:textId="77777777" w:rsidR="00B01469" w:rsidRPr="005A0A78" w:rsidRDefault="00B01469" w:rsidP="00C83192">
      <w:pPr>
        <w:spacing w:after="0" w:line="240" w:lineRule="auto"/>
        <w:ind w:left="144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have inaccurate personal data </w:t>
      </w:r>
      <w:proofErr w:type="gramStart"/>
      <w:r w:rsidRPr="005A0A78">
        <w:rPr>
          <w:rFonts w:ascii="Verdana" w:eastAsia="Times New Roman" w:hAnsi="Verdana" w:cs="Segoe UI"/>
          <w:sz w:val="24"/>
          <w:szCs w:val="24"/>
          <w:lang w:eastAsia="en-GB"/>
        </w:rPr>
        <w:t>rectified;</w:t>
      </w:r>
      <w:proofErr w:type="gramEnd"/>
      <w:r w:rsidRPr="005A0A78">
        <w:rPr>
          <w:rFonts w:ascii="Verdana" w:eastAsia="Times New Roman" w:hAnsi="Verdana" w:cs="Segoe UI"/>
          <w:sz w:val="24"/>
          <w:szCs w:val="24"/>
          <w:lang w:eastAsia="en-GB"/>
        </w:rPr>
        <w:t xml:space="preserve"> </w:t>
      </w:r>
    </w:p>
    <w:p w14:paraId="002374C0" w14:textId="77777777" w:rsidR="00B01469" w:rsidRPr="005A0A78" w:rsidRDefault="00B01469" w:rsidP="00C83192">
      <w:pPr>
        <w:spacing w:after="0" w:line="240" w:lineRule="auto"/>
        <w:ind w:left="144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have their personal data </w:t>
      </w:r>
      <w:proofErr w:type="gramStart"/>
      <w:r w:rsidRPr="005A0A78">
        <w:rPr>
          <w:rFonts w:ascii="Verdana" w:eastAsia="Times New Roman" w:hAnsi="Verdana" w:cs="Segoe UI"/>
          <w:sz w:val="24"/>
          <w:szCs w:val="24"/>
          <w:lang w:eastAsia="en-GB"/>
        </w:rPr>
        <w:t>erased;</w:t>
      </w:r>
      <w:proofErr w:type="gramEnd"/>
      <w:r w:rsidRPr="005A0A78">
        <w:rPr>
          <w:rFonts w:ascii="Verdana" w:eastAsia="Times New Roman" w:hAnsi="Verdana" w:cs="Segoe UI"/>
          <w:sz w:val="24"/>
          <w:szCs w:val="24"/>
          <w:lang w:eastAsia="en-GB"/>
        </w:rPr>
        <w:t xml:space="preserve"> </w:t>
      </w:r>
    </w:p>
    <w:p w14:paraId="6B4294D5" w14:textId="77777777" w:rsidR="00B01469" w:rsidRPr="005A0A78" w:rsidRDefault="00B01469" w:rsidP="00C83192">
      <w:pPr>
        <w:spacing w:after="0" w:line="240" w:lineRule="auto"/>
        <w:ind w:left="144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restrict the processing of their personal data; and </w:t>
      </w:r>
    </w:p>
    <w:p w14:paraId="74549A3A" w14:textId="77777777" w:rsidR="00B01469" w:rsidRPr="005A0A78" w:rsidRDefault="00B01469" w:rsidP="00C83192">
      <w:pPr>
        <w:spacing w:after="0" w:line="240" w:lineRule="auto"/>
        <w:ind w:left="144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object to the processing of their personal data. </w:t>
      </w:r>
    </w:p>
    <w:p w14:paraId="6CAD8C0B"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58E26E44" w14:textId="77777777"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(m)</w:t>
      </w:r>
      <w:r w:rsidRPr="005A0A78">
        <w:rPr>
          <w:rFonts w:ascii="Verdana" w:eastAsia="Times New Roman" w:hAnsi="Verdana" w:cs="Segoe UI"/>
          <w:sz w:val="24"/>
          <w:szCs w:val="24"/>
          <w:lang w:eastAsia="en-GB"/>
        </w:rPr>
        <w:tab/>
        <w:t>Ensure the School’s staff are appropriately and regularly trained and aware of and understand the School’s policies and procedures.</w:t>
      </w:r>
    </w:p>
    <w:p w14:paraId="01AD12AE" w14:textId="77777777" w:rsidR="00B01469" w:rsidRPr="005A0A78" w:rsidRDefault="00B01469" w:rsidP="00B01469">
      <w:pPr>
        <w:spacing w:after="0" w:line="240" w:lineRule="auto"/>
        <w:rPr>
          <w:rFonts w:ascii="Verdana" w:eastAsia="Times New Roman" w:hAnsi="Verdana" w:cs="Segoe UI"/>
          <w:sz w:val="24"/>
          <w:szCs w:val="24"/>
          <w:lang w:eastAsia="en-GB"/>
        </w:rPr>
      </w:pPr>
    </w:p>
    <w:p w14:paraId="1BAFBE64" w14:textId="5EC5B355" w:rsidR="00B01469" w:rsidRPr="005A0A78" w:rsidRDefault="00B01469" w:rsidP="00F80F1C">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(n)</w:t>
      </w:r>
      <w:r w:rsidRPr="005A0A78">
        <w:rPr>
          <w:rFonts w:ascii="Verdana" w:eastAsia="Times New Roman" w:hAnsi="Verdana" w:cs="Segoe UI"/>
          <w:sz w:val="24"/>
          <w:szCs w:val="24"/>
          <w:lang w:eastAsia="en-GB"/>
        </w:rPr>
        <w:tab/>
        <w:t>Create and maintain a data breach notification spreadsheet to record data breaches and also circumstances where a breach was narrowly avoided</w:t>
      </w:r>
    </w:p>
    <w:p w14:paraId="4027BCC6" w14:textId="77777777" w:rsidR="00B01469" w:rsidRPr="005A0A78" w:rsidRDefault="00B01469" w:rsidP="00B01469">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 </w:t>
      </w:r>
    </w:p>
    <w:p w14:paraId="38AF47D9" w14:textId="0023B942" w:rsidR="00C83192" w:rsidRPr="005A0A78" w:rsidRDefault="00B01469" w:rsidP="00F80F1C">
      <w:pPr>
        <w:spacing w:after="0" w:line="240" w:lineRule="auto"/>
        <w:ind w:firstLine="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(o)</w:t>
      </w:r>
      <w:r w:rsidRPr="005A0A78">
        <w:rPr>
          <w:rFonts w:ascii="Verdana" w:eastAsia="Times New Roman" w:hAnsi="Verdana" w:cs="Segoe UI"/>
          <w:sz w:val="24"/>
          <w:szCs w:val="24"/>
          <w:lang w:eastAsia="en-GB"/>
        </w:rPr>
        <w:tab/>
        <w:t>Automated Decision Making</w:t>
      </w:r>
    </w:p>
    <w:p w14:paraId="4261D6D4" w14:textId="6AE17FA1" w:rsidR="00B12444" w:rsidRPr="005A0A78" w:rsidRDefault="00B01469" w:rsidP="00F80F1C">
      <w:pPr>
        <w:spacing w:after="0" w:line="240" w:lineRule="auto"/>
        <w:ind w:left="144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If the School carries out automated decision making (including profiling), comply with all the relevant requirements of the GDPR.</w:t>
      </w:r>
    </w:p>
    <w:p w14:paraId="67EA24BE" w14:textId="1C908489" w:rsidR="004C3C35" w:rsidRPr="005A0A78" w:rsidRDefault="004C3C35" w:rsidP="00C83192">
      <w:pPr>
        <w:spacing w:after="0" w:line="240" w:lineRule="auto"/>
        <w:ind w:left="720"/>
        <w:rPr>
          <w:rFonts w:ascii="Verdana" w:eastAsia="Times New Roman" w:hAnsi="Verdana" w:cs="Segoe UI"/>
          <w:sz w:val="24"/>
          <w:szCs w:val="24"/>
          <w:lang w:eastAsia="en-GB"/>
        </w:rPr>
      </w:pPr>
    </w:p>
    <w:tbl>
      <w:tblPr>
        <w:tblStyle w:val="GridTable4-Accent3"/>
        <w:tblW w:w="9634" w:type="dxa"/>
        <w:tblLook w:val="04A0" w:firstRow="1" w:lastRow="0" w:firstColumn="1" w:lastColumn="0" w:noHBand="0" w:noVBand="1"/>
      </w:tblPr>
      <w:tblGrid>
        <w:gridCol w:w="9634"/>
      </w:tblGrid>
      <w:tr w:rsidR="009D2D82" w:rsidRPr="007137EE" w14:paraId="271EE337" w14:textId="77777777" w:rsidTr="00F80F1C">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634" w:type="dxa"/>
            <w:shd w:val="clear" w:color="auto" w:fill="33CCCC"/>
            <w:vAlign w:val="center"/>
          </w:tcPr>
          <w:p w14:paraId="2185DA92" w14:textId="5D937F12" w:rsidR="009D2D82" w:rsidRPr="00503E0C" w:rsidRDefault="00731EC9" w:rsidP="00F80F1C">
            <w:pPr>
              <w:pStyle w:val="Heading2"/>
              <w:numPr>
                <w:ilvl w:val="0"/>
                <w:numId w:val="30"/>
              </w:numPr>
              <w:rPr>
                <w:rFonts w:ascii="Verdana" w:hAnsi="Verdana"/>
                <w:b w:val="0"/>
                <w:bCs w:val="0"/>
                <w:sz w:val="24"/>
                <w:szCs w:val="24"/>
              </w:rPr>
            </w:pPr>
            <w:bookmarkStart w:id="4" w:name="_Toc57810275"/>
            <w:r w:rsidRPr="00731EC9">
              <w:rPr>
                <w:rFonts w:ascii="Verdana" w:hAnsi="Verdana"/>
                <w:b w:val="0"/>
                <w:bCs w:val="0"/>
                <w:color w:val="FFFFFF" w:themeColor="background1"/>
              </w:rPr>
              <w:t>Lawful Basis for processing personal information (Article 6 GDPR)</w:t>
            </w:r>
            <w:bookmarkEnd w:id="4"/>
          </w:p>
        </w:tc>
      </w:tr>
    </w:tbl>
    <w:p w14:paraId="6F394ABE" w14:textId="1707D301" w:rsidR="004C3C35" w:rsidRDefault="004C3C35" w:rsidP="004C3C35">
      <w:pPr>
        <w:spacing w:after="0" w:line="240" w:lineRule="auto"/>
        <w:rPr>
          <w:rFonts w:ascii="Verdana" w:eastAsia="Times New Roman" w:hAnsi="Verdana" w:cs="Segoe UI"/>
          <w:sz w:val="24"/>
          <w:szCs w:val="24"/>
          <w:vertAlign w:val="superscript"/>
          <w:lang w:eastAsia="en-GB"/>
        </w:rPr>
      </w:pPr>
    </w:p>
    <w:p w14:paraId="78FF6F9B" w14:textId="485C3C11" w:rsidR="00471558" w:rsidRPr="005A0A78" w:rsidRDefault="00F80F1C" w:rsidP="0047155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5.1</w:t>
      </w:r>
      <w:r w:rsidRPr="005A0A78">
        <w:rPr>
          <w:rFonts w:ascii="Verdana" w:eastAsia="Times New Roman" w:hAnsi="Verdana" w:cs="Segoe UI"/>
          <w:sz w:val="24"/>
          <w:szCs w:val="24"/>
          <w:lang w:eastAsia="en-GB"/>
        </w:rPr>
        <w:tab/>
      </w:r>
      <w:r w:rsidR="00471558" w:rsidRPr="005A0A78">
        <w:rPr>
          <w:rFonts w:ascii="Verdana" w:eastAsia="Times New Roman" w:hAnsi="Verdana" w:cs="Segoe UI"/>
          <w:sz w:val="24"/>
          <w:szCs w:val="24"/>
          <w:lang w:eastAsia="en-GB"/>
        </w:rPr>
        <w:t xml:space="preserve">Before any processing activity starts for the first time, and then regularly afterwards, the purpose(s) for the processing activity and the most appropriate lawful basis (or bases) for that processing, must be selected by the School. </w:t>
      </w:r>
    </w:p>
    <w:p w14:paraId="5AEB2935" w14:textId="77777777" w:rsidR="00471558" w:rsidRPr="005A0A78" w:rsidRDefault="00471558" w:rsidP="00471558">
      <w:pPr>
        <w:spacing w:after="0" w:line="240" w:lineRule="auto"/>
        <w:rPr>
          <w:rFonts w:ascii="Verdana" w:eastAsia="Times New Roman" w:hAnsi="Verdana" w:cs="Segoe UI"/>
          <w:sz w:val="24"/>
          <w:szCs w:val="24"/>
          <w:lang w:eastAsia="en-GB"/>
        </w:rPr>
      </w:pPr>
    </w:p>
    <w:p w14:paraId="786D2C6D" w14:textId="69C7AEC8" w:rsidR="002E292E" w:rsidRPr="005A0A78" w:rsidRDefault="00F80F1C" w:rsidP="0047155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5.2</w:t>
      </w:r>
      <w:r w:rsidRPr="005A0A78">
        <w:rPr>
          <w:rFonts w:ascii="Verdana" w:eastAsia="Times New Roman" w:hAnsi="Verdana" w:cs="Segoe UI"/>
          <w:sz w:val="24"/>
          <w:szCs w:val="24"/>
          <w:lang w:eastAsia="en-GB"/>
        </w:rPr>
        <w:tab/>
      </w:r>
      <w:r w:rsidR="00471558" w:rsidRPr="005A0A78">
        <w:rPr>
          <w:rFonts w:ascii="Verdana" w:eastAsia="Times New Roman" w:hAnsi="Verdana" w:cs="Segoe UI"/>
          <w:sz w:val="24"/>
          <w:szCs w:val="24"/>
          <w:lang w:eastAsia="en-GB"/>
        </w:rPr>
        <w:t xml:space="preserve">The lawful basis for processing which has been selected must be recorded, to demonstrate compliance with the data protection principles, </w:t>
      </w:r>
      <w:r w:rsidR="00471558" w:rsidRPr="005A0A78">
        <w:rPr>
          <w:rFonts w:ascii="Verdana" w:eastAsia="Times New Roman" w:hAnsi="Verdana" w:cs="Segoe UI"/>
          <w:sz w:val="24"/>
          <w:szCs w:val="24"/>
          <w:lang w:eastAsia="en-GB"/>
        </w:rPr>
        <w:lastRenderedPageBreak/>
        <w:t>and include information about the purpose of the processing and the justification for why you believe this basis applies.</w:t>
      </w:r>
    </w:p>
    <w:p w14:paraId="1E12E11E" w14:textId="55530567" w:rsidR="00471558" w:rsidRPr="005A0A78" w:rsidRDefault="00471558" w:rsidP="00471558">
      <w:pPr>
        <w:spacing w:after="0" w:line="240" w:lineRule="auto"/>
        <w:rPr>
          <w:rFonts w:ascii="Verdana" w:eastAsia="Times New Roman" w:hAnsi="Verdana" w:cs="Segoe UI"/>
          <w:sz w:val="24"/>
          <w:szCs w:val="24"/>
          <w:lang w:eastAsia="en-GB"/>
        </w:rPr>
      </w:pPr>
    </w:p>
    <w:p w14:paraId="24090719" w14:textId="37D42CC1" w:rsidR="00BD4F28" w:rsidRPr="005A0A78" w:rsidRDefault="00F80F1C" w:rsidP="00BD4F2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5.3</w:t>
      </w:r>
      <w:r w:rsidRPr="005A0A78">
        <w:rPr>
          <w:rFonts w:ascii="Verdana" w:eastAsia="Times New Roman" w:hAnsi="Verdana" w:cs="Segoe UI"/>
          <w:sz w:val="24"/>
          <w:szCs w:val="24"/>
          <w:lang w:eastAsia="en-GB"/>
        </w:rPr>
        <w:tab/>
      </w:r>
      <w:r w:rsidR="00BD4F28" w:rsidRPr="005A0A78">
        <w:rPr>
          <w:rFonts w:ascii="Verdana" w:eastAsia="Times New Roman" w:hAnsi="Verdana" w:cs="Segoe UI"/>
          <w:sz w:val="24"/>
          <w:szCs w:val="24"/>
          <w:lang w:eastAsia="en-GB"/>
        </w:rPr>
        <w:t>The lawful bases</w:t>
      </w:r>
    </w:p>
    <w:p w14:paraId="09620115" w14:textId="77777777" w:rsidR="00BD4F28" w:rsidRPr="005A0A78" w:rsidRDefault="00BD4F28" w:rsidP="00F80F1C">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(a)</w:t>
      </w:r>
      <w:r w:rsidRPr="005A0A78">
        <w:rPr>
          <w:rFonts w:ascii="Verdana" w:eastAsia="Times New Roman" w:hAnsi="Verdana" w:cs="Segoe UI"/>
          <w:sz w:val="24"/>
          <w:szCs w:val="24"/>
          <w:lang w:eastAsia="en-GB"/>
        </w:rPr>
        <w:tab/>
        <w:t>The data subject has given consent to the processing of his or her data for one or more specific purposes. (Consent)</w:t>
      </w:r>
    </w:p>
    <w:p w14:paraId="0FD0428C" w14:textId="77777777" w:rsidR="00BD4F28" w:rsidRPr="005A0A78" w:rsidRDefault="00BD4F28" w:rsidP="00F80F1C">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(b)</w:t>
      </w:r>
      <w:r w:rsidRPr="005A0A78">
        <w:rPr>
          <w:rFonts w:ascii="Verdana" w:eastAsia="Times New Roman" w:hAnsi="Verdana" w:cs="Segoe UI"/>
          <w:sz w:val="24"/>
          <w:szCs w:val="24"/>
          <w:lang w:eastAsia="en-GB"/>
        </w:rPr>
        <w:tab/>
        <w:t>Processing is necessary for the performance of a contract to which the data subject is party or in order to take steps at the request of the data subject prior to entering into a contract. (Contract)</w:t>
      </w:r>
    </w:p>
    <w:p w14:paraId="4395A603" w14:textId="77777777" w:rsidR="00BD4F28" w:rsidRPr="005A0A78" w:rsidRDefault="00BD4F28" w:rsidP="00F80F1C">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(c)</w:t>
      </w:r>
      <w:r w:rsidRPr="005A0A78">
        <w:rPr>
          <w:rFonts w:ascii="Verdana" w:eastAsia="Times New Roman" w:hAnsi="Verdana" w:cs="Segoe UI"/>
          <w:sz w:val="24"/>
          <w:szCs w:val="24"/>
          <w:lang w:eastAsia="en-GB"/>
        </w:rPr>
        <w:tab/>
        <w:t>Processing is necessary for compliance with a legal obligation to which the data controller is subject. (Legal Obligation)</w:t>
      </w:r>
    </w:p>
    <w:p w14:paraId="5F0EA0EC" w14:textId="77777777" w:rsidR="00BD4F28" w:rsidRPr="005A0A78" w:rsidRDefault="00BD4F28" w:rsidP="00F80F1C">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(d)</w:t>
      </w:r>
      <w:r w:rsidRPr="005A0A78">
        <w:rPr>
          <w:rFonts w:ascii="Verdana" w:eastAsia="Times New Roman" w:hAnsi="Verdana" w:cs="Segoe UI"/>
          <w:sz w:val="24"/>
          <w:szCs w:val="24"/>
          <w:lang w:eastAsia="en-GB"/>
        </w:rPr>
        <w:tab/>
        <w:t>Processing is necessary in order to protect the vital interests of the data subject or of another natural person. (Vital interests)</w:t>
      </w:r>
    </w:p>
    <w:p w14:paraId="4F4063C9" w14:textId="77777777" w:rsidR="00BD4F28" w:rsidRPr="005A0A78" w:rsidRDefault="00BD4F28" w:rsidP="00F80F1C">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(e)</w:t>
      </w:r>
      <w:r w:rsidRPr="005A0A78">
        <w:rPr>
          <w:rFonts w:ascii="Verdana" w:eastAsia="Times New Roman" w:hAnsi="Verdana" w:cs="Segoe UI"/>
          <w:sz w:val="24"/>
          <w:szCs w:val="24"/>
          <w:lang w:eastAsia="en-GB"/>
        </w:rPr>
        <w:tab/>
        <w:t>Processing is necessary for the performance of a task carried out in the public interest or in the exercise of official authority vested in the school (Public Task)</w:t>
      </w:r>
    </w:p>
    <w:p w14:paraId="7440FEFE" w14:textId="77777777" w:rsidR="00BD4F28" w:rsidRPr="005A0A78" w:rsidRDefault="00BD4F28" w:rsidP="00F80F1C">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(f)</w:t>
      </w:r>
      <w:r w:rsidRPr="005A0A78">
        <w:rPr>
          <w:rFonts w:ascii="Verdana" w:eastAsia="Times New Roman" w:hAnsi="Verdana" w:cs="Segoe UI"/>
          <w:sz w:val="24"/>
          <w:szCs w:val="24"/>
          <w:lang w:eastAsia="en-GB"/>
        </w:rPr>
        <w:tab/>
        <w:t>Processing is necessary for the purposes of the legitimate interests pursued by the data controller or by a third party, except where such interests are overridden by the interests or fundamental rights and freedoms of the data subject which require protection of personal data, in particular where the data subject is a child. (Legitimate Interests) N.B. This basis does not apply to processing carried out by public authorities in the performance of their tasks. However, the ICO indicates that where there are other legitimate purposes outside the scope of the tasks as a public authority, legitimate interests may be considered where appropriate.</w:t>
      </w:r>
    </w:p>
    <w:p w14:paraId="7C834277" w14:textId="77777777" w:rsidR="00BD4F28" w:rsidRPr="005A0A78" w:rsidRDefault="00BD4F28" w:rsidP="00BD4F28">
      <w:pPr>
        <w:spacing w:after="0" w:line="240" w:lineRule="auto"/>
        <w:rPr>
          <w:rFonts w:ascii="Verdana" w:eastAsia="Times New Roman" w:hAnsi="Verdana" w:cs="Segoe UI"/>
          <w:sz w:val="24"/>
          <w:szCs w:val="24"/>
          <w:lang w:eastAsia="en-GB"/>
        </w:rPr>
      </w:pPr>
    </w:p>
    <w:p w14:paraId="5299DA85" w14:textId="250F2711" w:rsidR="00BD4F28" w:rsidRPr="005A0A78" w:rsidRDefault="00F80F1C" w:rsidP="00BD4F2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5.4</w:t>
      </w:r>
      <w:r w:rsidRPr="005A0A78">
        <w:rPr>
          <w:rFonts w:ascii="Verdana" w:eastAsia="Times New Roman" w:hAnsi="Verdana" w:cs="Segoe UI"/>
          <w:sz w:val="24"/>
          <w:szCs w:val="24"/>
          <w:lang w:eastAsia="en-GB"/>
        </w:rPr>
        <w:tab/>
      </w:r>
      <w:r w:rsidR="00BD4F28" w:rsidRPr="005A0A78">
        <w:rPr>
          <w:rFonts w:ascii="Verdana" w:eastAsia="Times New Roman" w:hAnsi="Verdana" w:cs="Segoe UI"/>
          <w:sz w:val="24"/>
          <w:szCs w:val="24"/>
          <w:lang w:eastAsia="en-GB"/>
        </w:rPr>
        <w:t xml:space="preserve">Where the lawful basis for processing is consent this must be clearly evidenced by a very clear and specific statement.  Such consent requires a positive opt-in and so pre-ticked </w:t>
      </w:r>
      <w:proofErr w:type="gramStart"/>
      <w:r w:rsidR="00BD4F28" w:rsidRPr="005A0A78">
        <w:rPr>
          <w:rFonts w:ascii="Verdana" w:eastAsia="Times New Roman" w:hAnsi="Verdana" w:cs="Segoe UI"/>
          <w:sz w:val="24"/>
          <w:szCs w:val="24"/>
          <w:lang w:eastAsia="en-GB"/>
        </w:rPr>
        <w:t>boxes</w:t>
      </w:r>
      <w:proofErr w:type="gramEnd"/>
      <w:r w:rsidR="00BD4F28" w:rsidRPr="005A0A78">
        <w:rPr>
          <w:rFonts w:ascii="Verdana" w:eastAsia="Times New Roman" w:hAnsi="Verdana" w:cs="Segoe UI"/>
          <w:sz w:val="24"/>
          <w:szCs w:val="24"/>
          <w:lang w:eastAsia="en-GB"/>
        </w:rPr>
        <w:t xml:space="preserve"> or any other method of default consent will not be sufficient. If consent is given in a document which deals with other matters, the consent must be kept separate from those other matters </w:t>
      </w:r>
    </w:p>
    <w:p w14:paraId="2670F49F" w14:textId="566534AD" w:rsidR="00530DB8" w:rsidRPr="005A0A78" w:rsidRDefault="00BD4F28" w:rsidP="00530DB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 xml:space="preserve">The data subject shall have the right to withdraw his or her consent at any time and withdrawal must be promptly honoured. Prior to giving consent, the data subject shall be notified of the right of withdrawal. </w:t>
      </w:r>
    </w:p>
    <w:p w14:paraId="03A2C48A" w14:textId="77777777" w:rsidR="00530DB8" w:rsidRPr="005A0A78" w:rsidRDefault="00530DB8" w:rsidP="00530DB8">
      <w:pPr>
        <w:spacing w:after="0" w:line="240" w:lineRule="auto"/>
        <w:rPr>
          <w:rFonts w:ascii="Verdana" w:eastAsia="Times New Roman" w:hAnsi="Verdana" w:cs="Segoe UI"/>
          <w:sz w:val="24"/>
          <w:szCs w:val="24"/>
          <w:lang w:eastAsia="en-GB"/>
        </w:rPr>
      </w:pPr>
    </w:p>
    <w:p w14:paraId="6E4675B6" w14:textId="2790B6B1" w:rsidR="00BD4F28" w:rsidRPr="005A0A78" w:rsidRDefault="00530DB8" w:rsidP="00530DB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5.5</w:t>
      </w:r>
      <w:r w:rsidRPr="005A0A78">
        <w:rPr>
          <w:rFonts w:ascii="Verdana" w:eastAsia="Times New Roman" w:hAnsi="Verdana" w:cs="Segoe UI"/>
          <w:sz w:val="24"/>
          <w:szCs w:val="24"/>
          <w:lang w:eastAsia="en-GB"/>
        </w:rPr>
        <w:tab/>
      </w:r>
      <w:r w:rsidR="00BD4F28" w:rsidRPr="005A0A78">
        <w:rPr>
          <w:rFonts w:ascii="Verdana" w:eastAsia="Times New Roman" w:hAnsi="Verdana" w:cs="Segoe UI"/>
          <w:sz w:val="24"/>
          <w:szCs w:val="24"/>
          <w:lang w:eastAsia="en-GB"/>
        </w:rPr>
        <w:t>Processing of special categories of personal data – Article 9</w:t>
      </w:r>
    </w:p>
    <w:p w14:paraId="35CC57DA" w14:textId="77777777" w:rsidR="00615D96" w:rsidRPr="005A0A78" w:rsidRDefault="00615D96" w:rsidP="00615D96">
      <w:pPr>
        <w:spacing w:after="0" w:line="240" w:lineRule="auto"/>
        <w:rPr>
          <w:rFonts w:ascii="Verdana" w:eastAsia="Times New Roman" w:hAnsi="Verdana" w:cs="Segoe UI"/>
          <w:sz w:val="24"/>
          <w:szCs w:val="24"/>
          <w:lang w:eastAsia="en-GB"/>
        </w:rPr>
      </w:pPr>
    </w:p>
    <w:p w14:paraId="17ABE6AB" w14:textId="38BCEF16" w:rsidR="00615D96" w:rsidRPr="005A0A78" w:rsidRDefault="00BD4F28" w:rsidP="00615D96">
      <w:pPr>
        <w:pStyle w:val="ListParagraph"/>
        <w:numPr>
          <w:ilvl w:val="2"/>
          <w:numId w:val="30"/>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lastRenderedPageBreak/>
        <w:t>Processing of sensitive personal information is prohibited unless a lawful special condition for processing is identified. It comprises data which reveals racial or ethnic origin, political opinions, religious or philosophical beliefs, trade union membership, sex life or orientation or which concerns health or is genetic or biometric data which uniquely identifies a natural person.</w:t>
      </w:r>
    </w:p>
    <w:p w14:paraId="580AE3F3" w14:textId="73156AB7" w:rsidR="00BD4F28" w:rsidRPr="005A0A78" w:rsidRDefault="00BD4F28" w:rsidP="00615D96">
      <w:pPr>
        <w:pStyle w:val="ListParagraph"/>
        <w:numPr>
          <w:ilvl w:val="2"/>
          <w:numId w:val="30"/>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Such personal data will only be processed by the School if:</w:t>
      </w:r>
    </w:p>
    <w:p w14:paraId="34D7BBF1" w14:textId="77777777" w:rsidR="00BD4F28" w:rsidRPr="005A0A78" w:rsidRDefault="00BD4F28" w:rsidP="005A0B8C">
      <w:pPr>
        <w:spacing w:after="0" w:line="240" w:lineRule="auto"/>
        <w:ind w:firstLine="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(a)</w:t>
      </w:r>
      <w:r w:rsidRPr="005A0A78">
        <w:rPr>
          <w:rFonts w:ascii="Verdana" w:eastAsia="Times New Roman" w:hAnsi="Verdana" w:cs="Segoe UI"/>
          <w:sz w:val="24"/>
          <w:szCs w:val="24"/>
          <w:lang w:eastAsia="en-GB"/>
        </w:rPr>
        <w:tab/>
        <w:t>There is a lawful basis for doing so as identified in Article 6.</w:t>
      </w:r>
    </w:p>
    <w:p w14:paraId="5351DE26" w14:textId="77777777" w:rsidR="00BD4F28" w:rsidRPr="005A0A78" w:rsidRDefault="00BD4F28" w:rsidP="00BD4F28">
      <w:pPr>
        <w:spacing w:after="0" w:line="240" w:lineRule="auto"/>
        <w:rPr>
          <w:rFonts w:ascii="Verdana" w:eastAsia="Times New Roman" w:hAnsi="Verdana" w:cs="Segoe UI"/>
          <w:sz w:val="24"/>
          <w:szCs w:val="24"/>
          <w:lang w:eastAsia="en-GB"/>
        </w:rPr>
      </w:pPr>
    </w:p>
    <w:p w14:paraId="06C42A3B" w14:textId="77777777" w:rsidR="00BD4F28" w:rsidRPr="005A0A78" w:rsidRDefault="00BD4F28" w:rsidP="005A0B8C">
      <w:pPr>
        <w:spacing w:after="0" w:line="240" w:lineRule="auto"/>
        <w:ind w:left="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(b)</w:t>
      </w:r>
      <w:r w:rsidRPr="005A0A78">
        <w:rPr>
          <w:rFonts w:ascii="Verdana" w:eastAsia="Times New Roman" w:hAnsi="Verdana" w:cs="Segoe UI"/>
          <w:sz w:val="24"/>
          <w:szCs w:val="24"/>
          <w:lang w:eastAsia="en-GB"/>
        </w:rPr>
        <w:tab/>
        <w:t>One of the special conditions for processing sensitive personal information applies:</w:t>
      </w:r>
    </w:p>
    <w:p w14:paraId="2E94C56B" w14:textId="77777777" w:rsidR="00BD4F28" w:rsidRPr="005A0A78" w:rsidRDefault="00BD4F28" w:rsidP="00BD4F28">
      <w:pPr>
        <w:spacing w:after="0" w:line="240" w:lineRule="auto"/>
        <w:rPr>
          <w:rFonts w:ascii="Verdana" w:eastAsia="Times New Roman" w:hAnsi="Verdana" w:cs="Segoe UI"/>
          <w:sz w:val="24"/>
          <w:szCs w:val="24"/>
          <w:lang w:eastAsia="en-GB"/>
        </w:rPr>
      </w:pPr>
    </w:p>
    <w:p w14:paraId="1C666540" w14:textId="563615E4" w:rsidR="00BD4F28" w:rsidRPr="005A0A78" w:rsidRDefault="00BD4F28" w:rsidP="00813909">
      <w:pPr>
        <w:pStyle w:val="ListParagraph"/>
        <w:numPr>
          <w:ilvl w:val="0"/>
          <w:numId w:val="29"/>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the individual (‘data subject’) has given explicit consent (which has been clearly explained in a Privacy Notice)</w:t>
      </w:r>
    </w:p>
    <w:p w14:paraId="1F4717C0" w14:textId="48F9CCAC" w:rsidR="00BD4F28" w:rsidRPr="005A0A78" w:rsidRDefault="00BD4F28" w:rsidP="00813909">
      <w:pPr>
        <w:pStyle w:val="ListParagraph"/>
        <w:numPr>
          <w:ilvl w:val="0"/>
          <w:numId w:val="29"/>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the processing is necessary for the purposes of exercising the employment law rights or obligations of the school or the data subject</w:t>
      </w:r>
    </w:p>
    <w:p w14:paraId="0566EFE1" w14:textId="1ECC4145" w:rsidR="00BD4F28" w:rsidRPr="005A0A78" w:rsidRDefault="00BD4F28" w:rsidP="00813909">
      <w:pPr>
        <w:pStyle w:val="ListParagraph"/>
        <w:numPr>
          <w:ilvl w:val="0"/>
          <w:numId w:val="29"/>
        </w:num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the processing is necessary to protect the data subject’s vital interests, and the data subject is physically incapable of giving consent</w:t>
      </w:r>
    </w:p>
    <w:p w14:paraId="590D3705" w14:textId="42C8C33D" w:rsidR="00BD4F28" w:rsidRPr="005A0A78" w:rsidRDefault="00BD4F28" w:rsidP="00813909">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(iv)</w:t>
      </w:r>
      <w:r w:rsidRPr="005A0A78">
        <w:rPr>
          <w:rFonts w:ascii="Verdana" w:eastAsia="Times New Roman" w:hAnsi="Verdana" w:cs="Segoe UI"/>
          <w:sz w:val="24"/>
          <w:szCs w:val="24"/>
          <w:lang w:eastAsia="en-GB"/>
        </w:rPr>
        <w:tab/>
        <w:t xml:space="preserve">the processing is carried out </w:t>
      </w:r>
      <w:r w:rsidR="00813909" w:rsidRPr="005A0A78">
        <w:rPr>
          <w:rFonts w:ascii="Verdana" w:eastAsia="Times New Roman" w:hAnsi="Verdana" w:cs="Segoe UI"/>
          <w:sz w:val="24"/>
          <w:szCs w:val="24"/>
          <w:lang w:eastAsia="en-GB"/>
        </w:rPr>
        <w:t>during</w:t>
      </w:r>
      <w:r w:rsidRPr="005A0A78">
        <w:rPr>
          <w:rFonts w:ascii="Verdana" w:eastAsia="Times New Roman" w:hAnsi="Verdana" w:cs="Segoe UI"/>
          <w:sz w:val="24"/>
          <w:szCs w:val="24"/>
          <w:lang w:eastAsia="en-GB"/>
        </w:rPr>
        <w:t xml:space="preserve"> its legitimate activities with appropriate safeguards by a foundation, association or any other not-for-profit body with a political, philosophical, religious or trade-union aim</w:t>
      </w:r>
    </w:p>
    <w:p w14:paraId="6B04A211" w14:textId="77777777" w:rsidR="00BD4F28" w:rsidRPr="005A0A78" w:rsidRDefault="00BD4F28" w:rsidP="00813909">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(v)</w:t>
      </w:r>
      <w:r w:rsidRPr="005A0A78">
        <w:rPr>
          <w:rFonts w:ascii="Verdana" w:eastAsia="Times New Roman" w:hAnsi="Verdana" w:cs="Segoe UI"/>
          <w:sz w:val="24"/>
          <w:szCs w:val="24"/>
          <w:lang w:eastAsia="en-GB"/>
        </w:rPr>
        <w:tab/>
        <w:t>the processing relates to personal data which are manifestly made public by the data subject</w:t>
      </w:r>
    </w:p>
    <w:p w14:paraId="2BCA4B8E" w14:textId="77777777" w:rsidR="00BD4F28" w:rsidRPr="005A0A78" w:rsidRDefault="00BD4F28" w:rsidP="00813909">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(vi)</w:t>
      </w:r>
      <w:r w:rsidRPr="005A0A78">
        <w:rPr>
          <w:rFonts w:ascii="Verdana" w:eastAsia="Times New Roman" w:hAnsi="Verdana" w:cs="Segoe UI"/>
          <w:sz w:val="24"/>
          <w:szCs w:val="24"/>
          <w:lang w:eastAsia="en-GB"/>
        </w:rPr>
        <w:tab/>
        <w:t>the processing is necessary for the establishment, exercise or defence of legal claims</w:t>
      </w:r>
    </w:p>
    <w:p w14:paraId="0AC1574A" w14:textId="77777777" w:rsidR="00BD4F28" w:rsidRPr="005A0A78" w:rsidRDefault="00BD4F28" w:rsidP="005A0A78">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(vii)</w:t>
      </w:r>
      <w:r w:rsidRPr="005A0A78">
        <w:rPr>
          <w:rFonts w:ascii="Verdana" w:eastAsia="Times New Roman" w:hAnsi="Verdana" w:cs="Segoe UI"/>
          <w:sz w:val="24"/>
          <w:szCs w:val="24"/>
          <w:lang w:eastAsia="en-GB"/>
        </w:rPr>
        <w:tab/>
        <w:t>the processing is necessary for reasons of substantial public interest</w:t>
      </w:r>
    </w:p>
    <w:p w14:paraId="363E570C" w14:textId="77777777" w:rsidR="00BD4F28" w:rsidRPr="005A0A78" w:rsidRDefault="00BD4F28" w:rsidP="00813909">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(viii)</w:t>
      </w:r>
      <w:r w:rsidRPr="005A0A78">
        <w:rPr>
          <w:rFonts w:ascii="Verdana" w:eastAsia="Times New Roman" w:hAnsi="Verdana" w:cs="Segoe UI"/>
          <w:sz w:val="24"/>
          <w:szCs w:val="24"/>
          <w:lang w:eastAsia="en-GB"/>
        </w:rPr>
        <w:tab/>
        <w:t>the processing is necessary for purposes of preventative or occupational medicine, for the assessment of the working capacity of the employee, the provision of social care and the management of social care systems or services</w:t>
      </w:r>
    </w:p>
    <w:p w14:paraId="109E44CC" w14:textId="77777777" w:rsidR="00BD4F28" w:rsidRPr="005A0A78" w:rsidRDefault="00BD4F28" w:rsidP="005A0A78">
      <w:pPr>
        <w:spacing w:after="0" w:line="240" w:lineRule="auto"/>
        <w:ind w:left="216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(ix)</w:t>
      </w:r>
      <w:r w:rsidRPr="005A0A78">
        <w:rPr>
          <w:rFonts w:ascii="Verdana" w:eastAsia="Times New Roman" w:hAnsi="Verdana" w:cs="Segoe UI"/>
          <w:sz w:val="24"/>
          <w:szCs w:val="24"/>
          <w:lang w:eastAsia="en-GB"/>
        </w:rPr>
        <w:tab/>
        <w:t xml:space="preserve">the processing is necessary for reasons of public interest in the area of public health.  </w:t>
      </w:r>
    </w:p>
    <w:p w14:paraId="22C20CFE" w14:textId="77777777" w:rsidR="00BD4F28" w:rsidRPr="005A0A78" w:rsidRDefault="00BD4F28" w:rsidP="00BD4F28">
      <w:pPr>
        <w:spacing w:after="0" w:line="240" w:lineRule="auto"/>
        <w:rPr>
          <w:rFonts w:ascii="Verdana" w:eastAsia="Times New Roman" w:hAnsi="Verdana" w:cs="Segoe UI"/>
          <w:sz w:val="24"/>
          <w:szCs w:val="24"/>
          <w:lang w:eastAsia="en-GB"/>
        </w:rPr>
      </w:pPr>
    </w:p>
    <w:p w14:paraId="09793FAC" w14:textId="77777777" w:rsidR="00BD4F28" w:rsidRPr="005A0A78" w:rsidRDefault="00BD4F28" w:rsidP="00813909">
      <w:pPr>
        <w:spacing w:after="0" w:line="240" w:lineRule="auto"/>
        <w:ind w:left="1440" w:hanging="720"/>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(c)</w:t>
      </w:r>
      <w:r w:rsidRPr="005A0A78">
        <w:rPr>
          <w:rFonts w:ascii="Verdana" w:eastAsia="Times New Roman" w:hAnsi="Verdana" w:cs="Segoe UI"/>
          <w:sz w:val="24"/>
          <w:szCs w:val="24"/>
          <w:lang w:eastAsia="en-GB"/>
        </w:rPr>
        <w:tab/>
        <w:t>The School’s privacy notice(s) set out the types of sensitive personal information that it processes, what it is used for, the lawful basis for the processing and the special condition that applies.</w:t>
      </w:r>
    </w:p>
    <w:p w14:paraId="0B8C6355" w14:textId="77777777" w:rsidR="00BD4F28" w:rsidRPr="005A0A78" w:rsidRDefault="00BD4F28" w:rsidP="00BD4F28">
      <w:pPr>
        <w:spacing w:after="0" w:line="240" w:lineRule="auto"/>
        <w:rPr>
          <w:rFonts w:ascii="Verdana" w:eastAsia="Times New Roman" w:hAnsi="Verdana" w:cs="Segoe UI"/>
          <w:sz w:val="24"/>
          <w:szCs w:val="24"/>
          <w:lang w:eastAsia="en-GB"/>
        </w:rPr>
      </w:pPr>
    </w:p>
    <w:p w14:paraId="23CB700C" w14:textId="73C40D2D" w:rsidR="00BD4F28" w:rsidRPr="005A0A78" w:rsidRDefault="00530DB8" w:rsidP="00BD4F2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5.6</w:t>
      </w:r>
      <w:r w:rsidRPr="005A0A78">
        <w:rPr>
          <w:rFonts w:ascii="Verdana" w:eastAsia="Times New Roman" w:hAnsi="Verdana" w:cs="Segoe UI"/>
          <w:sz w:val="24"/>
          <w:szCs w:val="24"/>
          <w:lang w:eastAsia="en-GB"/>
        </w:rPr>
        <w:tab/>
      </w:r>
      <w:r w:rsidR="00BD4F28" w:rsidRPr="005A0A78">
        <w:rPr>
          <w:rFonts w:ascii="Verdana" w:eastAsia="Times New Roman" w:hAnsi="Verdana" w:cs="Segoe UI"/>
          <w:sz w:val="24"/>
          <w:szCs w:val="24"/>
          <w:lang w:eastAsia="en-GB"/>
        </w:rPr>
        <w:t xml:space="preserve">Sensitive personal information will not be processed until an assessment has been made of the proposed processing as to whether it complies with the criteria above and the individual has been informed (by </w:t>
      </w:r>
      <w:r w:rsidR="00BD4F28" w:rsidRPr="005A0A78">
        <w:rPr>
          <w:rFonts w:ascii="Verdana" w:eastAsia="Times New Roman" w:hAnsi="Verdana" w:cs="Segoe UI"/>
          <w:sz w:val="24"/>
          <w:szCs w:val="24"/>
          <w:lang w:eastAsia="en-GB"/>
        </w:rPr>
        <w:lastRenderedPageBreak/>
        <w:t xml:space="preserve">way of a privacy notice or consent) of the nature of the processing, the purposes for which it is being carried out and the legal basis for it.  </w:t>
      </w:r>
    </w:p>
    <w:p w14:paraId="4E9650BA" w14:textId="77777777" w:rsidR="00BD4F28" w:rsidRPr="005A0A78" w:rsidRDefault="00BD4F28" w:rsidP="00BD4F28">
      <w:pPr>
        <w:spacing w:after="0" w:line="240" w:lineRule="auto"/>
        <w:rPr>
          <w:rFonts w:ascii="Verdana" w:eastAsia="Times New Roman" w:hAnsi="Verdana" w:cs="Segoe UI"/>
          <w:sz w:val="24"/>
          <w:szCs w:val="24"/>
          <w:lang w:eastAsia="en-GB"/>
        </w:rPr>
      </w:pPr>
    </w:p>
    <w:p w14:paraId="6D032186" w14:textId="7CF0A97F" w:rsidR="00471558" w:rsidRPr="005A0A78" w:rsidRDefault="00530DB8" w:rsidP="00BD4F28">
      <w:pPr>
        <w:spacing w:after="0" w:line="240" w:lineRule="auto"/>
        <w:rPr>
          <w:rFonts w:ascii="Verdana" w:eastAsia="Times New Roman" w:hAnsi="Verdana" w:cs="Segoe UI"/>
          <w:sz w:val="24"/>
          <w:szCs w:val="24"/>
          <w:lang w:eastAsia="en-GB"/>
        </w:rPr>
      </w:pPr>
      <w:r w:rsidRPr="005A0A78">
        <w:rPr>
          <w:rFonts w:ascii="Verdana" w:eastAsia="Times New Roman" w:hAnsi="Verdana" w:cs="Segoe UI"/>
          <w:sz w:val="24"/>
          <w:szCs w:val="24"/>
          <w:lang w:eastAsia="en-GB"/>
        </w:rPr>
        <w:t>5.7</w:t>
      </w:r>
      <w:r w:rsidRPr="005A0A78">
        <w:rPr>
          <w:rFonts w:ascii="Verdana" w:eastAsia="Times New Roman" w:hAnsi="Verdana" w:cs="Segoe UI"/>
          <w:sz w:val="24"/>
          <w:szCs w:val="24"/>
          <w:lang w:eastAsia="en-GB"/>
        </w:rPr>
        <w:tab/>
      </w:r>
      <w:r w:rsidR="00BD4F28" w:rsidRPr="005A0A78">
        <w:rPr>
          <w:rFonts w:ascii="Verdana" w:eastAsia="Times New Roman" w:hAnsi="Verdana" w:cs="Segoe UI"/>
          <w:sz w:val="24"/>
          <w:szCs w:val="24"/>
          <w:lang w:eastAsia="en-GB"/>
        </w:rPr>
        <w:t>Unless the School can rely on another legal basis of processing, explicit consent is usually required for processing sensitive personal data.  In such circumstances the School will obtain evidence of and record consent so that it can demonstrate compliance with the GDPR.</w:t>
      </w:r>
    </w:p>
    <w:p w14:paraId="37A36339" w14:textId="77777777" w:rsidR="00530DB8" w:rsidRPr="005A0A78" w:rsidRDefault="00530DB8" w:rsidP="00BD4F28">
      <w:pPr>
        <w:spacing w:after="0" w:line="240" w:lineRule="auto"/>
        <w:rPr>
          <w:rFonts w:ascii="Verdana" w:eastAsia="Times New Roman" w:hAnsi="Verdana" w:cs="Segoe UI"/>
          <w:sz w:val="24"/>
          <w:szCs w:val="24"/>
          <w:lang w:eastAsia="en-GB"/>
        </w:rPr>
      </w:pPr>
    </w:p>
    <w:tbl>
      <w:tblPr>
        <w:tblStyle w:val="GridTable4-Accent3"/>
        <w:tblW w:w="4815" w:type="dxa"/>
        <w:tblLook w:val="04A0" w:firstRow="1" w:lastRow="0" w:firstColumn="1" w:lastColumn="0" w:noHBand="0" w:noVBand="1"/>
      </w:tblPr>
      <w:tblGrid>
        <w:gridCol w:w="4815"/>
      </w:tblGrid>
      <w:tr w:rsidR="00813909" w:rsidRPr="007137EE" w14:paraId="2CCD9576" w14:textId="77777777" w:rsidTr="00062613">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815" w:type="dxa"/>
            <w:shd w:val="clear" w:color="auto" w:fill="33CCCC"/>
            <w:vAlign w:val="center"/>
          </w:tcPr>
          <w:p w14:paraId="738768D4" w14:textId="63350446" w:rsidR="00813909" w:rsidRPr="00503E0C" w:rsidRDefault="00BB6BDB" w:rsidP="00062613">
            <w:pPr>
              <w:pStyle w:val="Heading2"/>
              <w:numPr>
                <w:ilvl w:val="0"/>
                <w:numId w:val="30"/>
              </w:numPr>
              <w:rPr>
                <w:rFonts w:ascii="Verdana" w:hAnsi="Verdana"/>
                <w:b w:val="0"/>
                <w:bCs w:val="0"/>
                <w:sz w:val="24"/>
                <w:szCs w:val="24"/>
              </w:rPr>
            </w:pPr>
            <w:bookmarkStart w:id="5" w:name="_Toc57810276"/>
            <w:r>
              <w:rPr>
                <w:rFonts w:ascii="Verdana" w:hAnsi="Verdana"/>
                <w:b w:val="0"/>
                <w:bCs w:val="0"/>
                <w:color w:val="FFFFFF" w:themeColor="background1"/>
              </w:rPr>
              <w:t>Data Protection Officer (DPO)</w:t>
            </w:r>
            <w:bookmarkEnd w:id="5"/>
          </w:p>
        </w:tc>
      </w:tr>
    </w:tbl>
    <w:p w14:paraId="4BC0AA03" w14:textId="7EACE85C" w:rsidR="00731EC9" w:rsidRDefault="00731EC9" w:rsidP="003D6733">
      <w:pPr>
        <w:spacing w:after="0" w:line="240" w:lineRule="auto"/>
        <w:rPr>
          <w:rFonts w:ascii="Verdana" w:eastAsia="Times New Roman" w:hAnsi="Verdana" w:cs="Segoe UI"/>
          <w:sz w:val="24"/>
          <w:szCs w:val="24"/>
          <w:vertAlign w:val="superscript"/>
          <w:lang w:eastAsia="en-GB"/>
        </w:rPr>
      </w:pPr>
    </w:p>
    <w:p w14:paraId="6F895D0B" w14:textId="4425FFB4" w:rsidR="002A3808" w:rsidRPr="005A0A78" w:rsidRDefault="00062613" w:rsidP="002A3808">
      <w:pPr>
        <w:jc w:val="both"/>
        <w:rPr>
          <w:rFonts w:ascii="Verdana" w:hAnsi="Verdana" w:cs="Arial"/>
          <w:sz w:val="24"/>
          <w:szCs w:val="24"/>
        </w:rPr>
      </w:pPr>
      <w:r w:rsidRPr="005A0A78">
        <w:rPr>
          <w:rFonts w:ascii="Verdana" w:hAnsi="Verdana" w:cs="Arial"/>
          <w:sz w:val="24"/>
          <w:szCs w:val="24"/>
        </w:rPr>
        <w:t>6.1</w:t>
      </w:r>
      <w:r w:rsidRPr="005A0A78">
        <w:rPr>
          <w:rFonts w:ascii="Verdana" w:hAnsi="Verdana" w:cs="Arial"/>
          <w:sz w:val="24"/>
          <w:szCs w:val="24"/>
        </w:rPr>
        <w:tab/>
      </w:r>
      <w:r w:rsidR="002A3808" w:rsidRPr="005A0A78">
        <w:rPr>
          <w:rFonts w:ascii="Verdana" w:hAnsi="Verdana" w:cs="Arial"/>
          <w:sz w:val="24"/>
          <w:szCs w:val="24"/>
        </w:rPr>
        <w:t xml:space="preserve">The DPO cannot hold a position that requires them to determine the purpose and means of processing personal data, for example, the Head Teacher, or Head of Information Technology. In a school as small as ours it is difficult to select a member of staff (who is sufficiently experienced) for this role, who is not in some way connected to, or involved in, handling staff or pupil data. For this </w:t>
      </w:r>
      <w:proofErr w:type="gramStart"/>
      <w:r w:rsidR="002A3808" w:rsidRPr="005A0A78">
        <w:rPr>
          <w:rFonts w:ascii="Verdana" w:hAnsi="Verdana" w:cs="Arial"/>
          <w:sz w:val="24"/>
          <w:szCs w:val="24"/>
        </w:rPr>
        <w:t>reason</w:t>
      </w:r>
      <w:proofErr w:type="gramEnd"/>
      <w:r w:rsidR="002A3808" w:rsidRPr="005A0A78">
        <w:rPr>
          <w:rFonts w:ascii="Verdana" w:hAnsi="Verdana" w:cs="Arial"/>
          <w:sz w:val="24"/>
          <w:szCs w:val="24"/>
        </w:rPr>
        <w:t xml:space="preserve"> we have appointed:</w:t>
      </w:r>
    </w:p>
    <w:p w14:paraId="7BA7A808" w14:textId="6057D891" w:rsidR="002A3808" w:rsidRPr="005A0A78" w:rsidRDefault="002B44D8" w:rsidP="002A3808">
      <w:pPr>
        <w:jc w:val="both"/>
        <w:rPr>
          <w:rFonts w:ascii="Verdana" w:hAnsi="Verdana" w:cs="Arial"/>
          <w:sz w:val="24"/>
          <w:szCs w:val="24"/>
        </w:rPr>
      </w:pPr>
      <w:r w:rsidRPr="005A0A78">
        <w:rPr>
          <w:rFonts w:ascii="Verdana" w:hAnsi="Verdana" w:cs="Arial"/>
          <w:sz w:val="24"/>
          <w:szCs w:val="24"/>
        </w:rPr>
        <w:t>Name:</w:t>
      </w:r>
    </w:p>
    <w:p w14:paraId="251C1F40" w14:textId="49963FB9" w:rsidR="002B44D8" w:rsidRPr="005A0A78" w:rsidRDefault="002B44D8" w:rsidP="002A3808">
      <w:pPr>
        <w:jc w:val="both"/>
        <w:rPr>
          <w:rFonts w:ascii="Verdana" w:hAnsi="Verdana" w:cs="Arial"/>
          <w:sz w:val="24"/>
          <w:szCs w:val="24"/>
        </w:rPr>
      </w:pPr>
      <w:r w:rsidRPr="005A0A78">
        <w:rPr>
          <w:rFonts w:ascii="Verdana" w:hAnsi="Verdana" w:cs="Arial"/>
          <w:sz w:val="24"/>
          <w:szCs w:val="24"/>
        </w:rPr>
        <w:t>Address:</w:t>
      </w:r>
    </w:p>
    <w:p w14:paraId="2417784C" w14:textId="3B900E9B" w:rsidR="002B44D8" w:rsidRPr="005A0A78" w:rsidRDefault="002B44D8" w:rsidP="002A3808">
      <w:pPr>
        <w:jc w:val="both"/>
        <w:rPr>
          <w:rFonts w:ascii="Verdana" w:hAnsi="Verdana" w:cs="Arial"/>
          <w:sz w:val="24"/>
          <w:szCs w:val="24"/>
        </w:rPr>
      </w:pPr>
      <w:r w:rsidRPr="005A0A78">
        <w:rPr>
          <w:rFonts w:ascii="Verdana" w:hAnsi="Verdana" w:cs="Arial"/>
          <w:sz w:val="24"/>
          <w:szCs w:val="24"/>
        </w:rPr>
        <w:t>Telephone:</w:t>
      </w:r>
    </w:p>
    <w:p w14:paraId="4A5B1A2A" w14:textId="3BE6615B" w:rsidR="00813909" w:rsidRPr="005A0A78" w:rsidRDefault="002B44D8" w:rsidP="002B44D8">
      <w:pPr>
        <w:jc w:val="both"/>
        <w:rPr>
          <w:rFonts w:ascii="Verdana" w:hAnsi="Verdana" w:cs="Arial"/>
          <w:sz w:val="24"/>
          <w:szCs w:val="24"/>
        </w:rPr>
      </w:pPr>
      <w:r w:rsidRPr="005A0A78">
        <w:rPr>
          <w:rFonts w:ascii="Verdana" w:hAnsi="Verdana" w:cs="Arial"/>
          <w:sz w:val="24"/>
          <w:szCs w:val="24"/>
        </w:rPr>
        <w:t>Email:</w:t>
      </w:r>
    </w:p>
    <w:p w14:paraId="1031A1A0" w14:textId="77777777" w:rsidR="007E464E" w:rsidRPr="003D36FF" w:rsidRDefault="007E464E" w:rsidP="002B44D8">
      <w:pPr>
        <w:jc w:val="both"/>
        <w:rPr>
          <w:rFonts w:ascii="Verdana" w:hAnsi="Verdana" w:cs="Arial"/>
          <w:sz w:val="24"/>
          <w:szCs w:val="24"/>
          <w:vertAlign w:val="subscript"/>
        </w:rPr>
      </w:pPr>
    </w:p>
    <w:tbl>
      <w:tblPr>
        <w:tblStyle w:val="GridTable4-Accent3"/>
        <w:tblW w:w="6941" w:type="dxa"/>
        <w:tblLook w:val="04A0" w:firstRow="1" w:lastRow="0" w:firstColumn="1" w:lastColumn="0" w:noHBand="0" w:noVBand="1"/>
      </w:tblPr>
      <w:tblGrid>
        <w:gridCol w:w="6941"/>
      </w:tblGrid>
      <w:tr w:rsidR="003D36FF" w:rsidRPr="007137EE" w14:paraId="01897515" w14:textId="77777777" w:rsidTr="00062613">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6941" w:type="dxa"/>
            <w:shd w:val="clear" w:color="auto" w:fill="33CCCC"/>
            <w:vAlign w:val="center"/>
          </w:tcPr>
          <w:p w14:paraId="1BD97C7C" w14:textId="0DD8FE8A" w:rsidR="003D36FF" w:rsidRPr="00503E0C" w:rsidRDefault="007E464E" w:rsidP="00062613">
            <w:pPr>
              <w:pStyle w:val="Heading2"/>
              <w:numPr>
                <w:ilvl w:val="0"/>
                <w:numId w:val="30"/>
              </w:numPr>
              <w:rPr>
                <w:rFonts w:ascii="Verdana" w:hAnsi="Verdana"/>
                <w:b w:val="0"/>
                <w:bCs w:val="0"/>
                <w:sz w:val="24"/>
                <w:szCs w:val="24"/>
              </w:rPr>
            </w:pPr>
            <w:bookmarkStart w:id="6" w:name="_Toc57810277"/>
            <w:r>
              <w:rPr>
                <w:rFonts w:ascii="Verdana" w:hAnsi="Verdana"/>
                <w:b w:val="0"/>
                <w:bCs w:val="0"/>
                <w:color w:val="FFFFFF" w:themeColor="background1"/>
              </w:rPr>
              <w:t>Data Protection Impact Assessments (DPIA)</w:t>
            </w:r>
            <w:bookmarkEnd w:id="6"/>
          </w:p>
        </w:tc>
      </w:tr>
    </w:tbl>
    <w:p w14:paraId="57CEF620" w14:textId="5050DAFE" w:rsidR="002B44D8" w:rsidRPr="006721B6" w:rsidRDefault="002B44D8" w:rsidP="002B44D8">
      <w:pPr>
        <w:jc w:val="both"/>
        <w:rPr>
          <w:rFonts w:ascii="Arial" w:hAnsi="Arial" w:cs="Arial"/>
          <w:sz w:val="24"/>
          <w:szCs w:val="24"/>
        </w:rPr>
      </w:pPr>
    </w:p>
    <w:p w14:paraId="73F58329" w14:textId="67DDACD9" w:rsidR="00D049A4" w:rsidRPr="005A0A78" w:rsidRDefault="00062613" w:rsidP="00D049A4">
      <w:pPr>
        <w:jc w:val="both"/>
        <w:rPr>
          <w:rFonts w:ascii="Verdana" w:hAnsi="Verdana" w:cs="Arial"/>
          <w:sz w:val="24"/>
          <w:szCs w:val="24"/>
        </w:rPr>
      </w:pPr>
      <w:r w:rsidRPr="005A0A78">
        <w:rPr>
          <w:rFonts w:ascii="Verdana" w:hAnsi="Verdana" w:cs="Arial"/>
          <w:sz w:val="24"/>
          <w:szCs w:val="24"/>
        </w:rPr>
        <w:t>7.1</w:t>
      </w:r>
      <w:r w:rsidRPr="005A0A78">
        <w:rPr>
          <w:rFonts w:ascii="Verdana" w:hAnsi="Verdana" w:cs="Arial"/>
          <w:sz w:val="24"/>
          <w:szCs w:val="24"/>
        </w:rPr>
        <w:tab/>
      </w:r>
      <w:r w:rsidR="00D049A4" w:rsidRPr="005A0A78">
        <w:rPr>
          <w:rFonts w:ascii="Verdana" w:hAnsi="Verdana" w:cs="Arial"/>
          <w:sz w:val="24"/>
          <w:szCs w:val="24"/>
        </w:rPr>
        <w:t xml:space="preserve">The School will carry out a DPIA when processing is likely to result in high risk to the data protection rights and freedoms of individuals </w:t>
      </w:r>
    </w:p>
    <w:p w14:paraId="2CB59F2D" w14:textId="06D3AAB7" w:rsidR="00D049A4" w:rsidRPr="005A0A78" w:rsidRDefault="00062613" w:rsidP="00D049A4">
      <w:pPr>
        <w:jc w:val="both"/>
        <w:rPr>
          <w:rFonts w:ascii="Verdana" w:hAnsi="Verdana" w:cs="Arial"/>
          <w:sz w:val="24"/>
          <w:szCs w:val="24"/>
        </w:rPr>
      </w:pPr>
      <w:r w:rsidRPr="005A0A78">
        <w:rPr>
          <w:rFonts w:ascii="Verdana" w:hAnsi="Verdana" w:cs="Arial"/>
          <w:sz w:val="24"/>
          <w:szCs w:val="24"/>
        </w:rPr>
        <w:t>7.2</w:t>
      </w:r>
      <w:r w:rsidRPr="005A0A78">
        <w:rPr>
          <w:rFonts w:ascii="Verdana" w:hAnsi="Verdana" w:cs="Arial"/>
          <w:sz w:val="24"/>
          <w:szCs w:val="24"/>
        </w:rPr>
        <w:tab/>
      </w:r>
      <w:r w:rsidR="00D049A4" w:rsidRPr="005A0A78">
        <w:rPr>
          <w:rFonts w:ascii="Verdana" w:hAnsi="Verdana" w:cs="Arial"/>
          <w:sz w:val="24"/>
          <w:szCs w:val="24"/>
        </w:rPr>
        <w:t xml:space="preserve">The GDPR does not define high risk but guidance highlights a number of factors that are likely to trigger the need for a DPIA, which include </w:t>
      </w:r>
    </w:p>
    <w:p w14:paraId="348ACD81" w14:textId="77777777" w:rsidR="00062613" w:rsidRPr="005A0A78" w:rsidRDefault="00062613" w:rsidP="00062613">
      <w:pPr>
        <w:ind w:firstLine="720"/>
        <w:jc w:val="both"/>
        <w:rPr>
          <w:rFonts w:ascii="Verdana" w:hAnsi="Verdana" w:cs="Arial"/>
          <w:sz w:val="24"/>
          <w:szCs w:val="24"/>
        </w:rPr>
      </w:pPr>
      <w:r w:rsidRPr="005A0A78">
        <w:rPr>
          <w:rFonts w:ascii="Verdana" w:hAnsi="Verdana" w:cs="Arial"/>
          <w:sz w:val="24"/>
          <w:szCs w:val="24"/>
        </w:rPr>
        <w:t>7.2.1</w:t>
      </w:r>
      <w:r w:rsidRPr="005A0A78">
        <w:rPr>
          <w:rFonts w:ascii="Verdana" w:hAnsi="Verdana" w:cs="Arial"/>
          <w:sz w:val="24"/>
          <w:szCs w:val="24"/>
        </w:rPr>
        <w:tab/>
      </w:r>
      <w:r w:rsidR="00D049A4" w:rsidRPr="005A0A78">
        <w:rPr>
          <w:rFonts w:ascii="Verdana" w:hAnsi="Verdana" w:cs="Arial"/>
          <w:sz w:val="24"/>
          <w:szCs w:val="24"/>
        </w:rPr>
        <w:t xml:space="preserve">the use of new technologies, </w:t>
      </w:r>
    </w:p>
    <w:p w14:paraId="29E1E794" w14:textId="26CC8A05" w:rsidR="00D049A4" w:rsidRPr="005A0A78" w:rsidRDefault="00451C5F" w:rsidP="00062613">
      <w:pPr>
        <w:ind w:firstLine="720"/>
        <w:jc w:val="both"/>
        <w:rPr>
          <w:rFonts w:ascii="Verdana" w:hAnsi="Verdana" w:cs="Arial"/>
          <w:sz w:val="24"/>
          <w:szCs w:val="24"/>
        </w:rPr>
      </w:pPr>
      <w:r w:rsidRPr="005A0A78">
        <w:rPr>
          <w:rFonts w:ascii="Verdana" w:hAnsi="Verdana" w:cs="Arial"/>
          <w:sz w:val="24"/>
          <w:szCs w:val="24"/>
        </w:rPr>
        <w:t>7.2.2</w:t>
      </w:r>
      <w:r w:rsidRPr="005A0A78">
        <w:rPr>
          <w:rFonts w:ascii="Verdana" w:hAnsi="Verdana" w:cs="Arial"/>
          <w:sz w:val="24"/>
          <w:szCs w:val="24"/>
        </w:rPr>
        <w:tab/>
      </w:r>
      <w:r w:rsidR="00D049A4" w:rsidRPr="005A0A78">
        <w:rPr>
          <w:rFonts w:ascii="Verdana" w:hAnsi="Verdana" w:cs="Arial"/>
          <w:sz w:val="24"/>
          <w:szCs w:val="24"/>
        </w:rPr>
        <w:t xml:space="preserve">processing on a large scale, </w:t>
      </w:r>
    </w:p>
    <w:p w14:paraId="5A7DEBB6" w14:textId="08A5690E" w:rsidR="00D049A4" w:rsidRPr="005A0A78" w:rsidRDefault="00451C5F" w:rsidP="00451C5F">
      <w:pPr>
        <w:ind w:firstLine="720"/>
        <w:jc w:val="both"/>
        <w:rPr>
          <w:rFonts w:ascii="Verdana" w:hAnsi="Verdana" w:cs="Arial"/>
          <w:sz w:val="24"/>
          <w:szCs w:val="24"/>
        </w:rPr>
      </w:pPr>
      <w:r w:rsidRPr="005A0A78">
        <w:rPr>
          <w:rFonts w:ascii="Verdana" w:hAnsi="Verdana" w:cs="Arial"/>
          <w:sz w:val="24"/>
          <w:szCs w:val="24"/>
        </w:rPr>
        <w:t>7.2.3</w:t>
      </w:r>
      <w:r w:rsidRPr="005A0A78">
        <w:rPr>
          <w:rFonts w:ascii="Verdana" w:hAnsi="Verdana" w:cs="Arial"/>
          <w:sz w:val="24"/>
          <w:szCs w:val="24"/>
        </w:rPr>
        <w:tab/>
      </w:r>
      <w:r w:rsidR="00D049A4" w:rsidRPr="005A0A78">
        <w:rPr>
          <w:rFonts w:ascii="Verdana" w:hAnsi="Verdana" w:cs="Arial"/>
          <w:sz w:val="24"/>
          <w:szCs w:val="24"/>
        </w:rPr>
        <w:t xml:space="preserve">systematic monitoring, </w:t>
      </w:r>
    </w:p>
    <w:p w14:paraId="2D36AF72" w14:textId="5E9040E3" w:rsidR="00D049A4" w:rsidRPr="005A0A78" w:rsidRDefault="00451C5F" w:rsidP="00451C5F">
      <w:pPr>
        <w:ind w:firstLine="720"/>
        <w:jc w:val="both"/>
        <w:rPr>
          <w:rFonts w:ascii="Verdana" w:hAnsi="Verdana" w:cs="Arial"/>
          <w:sz w:val="24"/>
          <w:szCs w:val="24"/>
        </w:rPr>
      </w:pPr>
      <w:r w:rsidRPr="005A0A78">
        <w:rPr>
          <w:rFonts w:ascii="Verdana" w:hAnsi="Verdana" w:cs="Arial"/>
          <w:sz w:val="24"/>
          <w:szCs w:val="24"/>
        </w:rPr>
        <w:t>7.2.4</w:t>
      </w:r>
      <w:r w:rsidRPr="005A0A78">
        <w:rPr>
          <w:rFonts w:ascii="Verdana" w:hAnsi="Verdana" w:cs="Arial"/>
          <w:sz w:val="24"/>
          <w:szCs w:val="24"/>
        </w:rPr>
        <w:tab/>
      </w:r>
      <w:r w:rsidR="00D049A4" w:rsidRPr="005A0A78">
        <w:rPr>
          <w:rFonts w:ascii="Verdana" w:hAnsi="Verdana" w:cs="Arial"/>
          <w:sz w:val="24"/>
          <w:szCs w:val="24"/>
        </w:rPr>
        <w:t>processing of special categories of personal data.</w:t>
      </w:r>
    </w:p>
    <w:p w14:paraId="462B69A2" w14:textId="7AE167D3" w:rsidR="00D049A4" w:rsidRPr="005A0A78" w:rsidRDefault="00451C5F" w:rsidP="00D049A4">
      <w:pPr>
        <w:jc w:val="both"/>
        <w:rPr>
          <w:rFonts w:ascii="Verdana" w:hAnsi="Verdana" w:cs="Arial"/>
          <w:sz w:val="24"/>
          <w:szCs w:val="24"/>
        </w:rPr>
      </w:pPr>
      <w:r w:rsidRPr="005A0A78">
        <w:rPr>
          <w:rFonts w:ascii="Verdana" w:hAnsi="Verdana" w:cs="Arial"/>
          <w:sz w:val="24"/>
          <w:szCs w:val="24"/>
        </w:rPr>
        <w:t>7.3</w:t>
      </w:r>
      <w:r w:rsidRPr="005A0A78">
        <w:rPr>
          <w:rFonts w:ascii="Verdana" w:hAnsi="Verdana" w:cs="Arial"/>
          <w:sz w:val="24"/>
          <w:szCs w:val="24"/>
        </w:rPr>
        <w:tab/>
      </w:r>
      <w:r w:rsidR="00D049A4" w:rsidRPr="005A0A78">
        <w:rPr>
          <w:rFonts w:ascii="Verdana" w:hAnsi="Verdana" w:cs="Arial"/>
          <w:sz w:val="24"/>
          <w:szCs w:val="24"/>
        </w:rPr>
        <w:t>The purpose of the DPIA is to assess:</w:t>
      </w:r>
    </w:p>
    <w:p w14:paraId="0A803DFA" w14:textId="554928F4" w:rsidR="00D049A4" w:rsidRPr="005A0A78" w:rsidRDefault="00451C5F" w:rsidP="005A0A78">
      <w:pPr>
        <w:ind w:left="1440" w:hanging="720"/>
        <w:jc w:val="both"/>
        <w:rPr>
          <w:rFonts w:ascii="Verdana" w:hAnsi="Verdana" w:cs="Arial"/>
          <w:sz w:val="24"/>
          <w:szCs w:val="24"/>
        </w:rPr>
      </w:pPr>
      <w:r w:rsidRPr="005A0A78">
        <w:rPr>
          <w:rFonts w:ascii="Verdana" w:hAnsi="Verdana" w:cs="Arial"/>
          <w:sz w:val="24"/>
          <w:szCs w:val="24"/>
        </w:rPr>
        <w:lastRenderedPageBreak/>
        <w:t>7.3.1</w:t>
      </w:r>
      <w:r w:rsidRPr="005A0A78">
        <w:rPr>
          <w:rFonts w:ascii="Verdana" w:hAnsi="Verdana" w:cs="Arial"/>
          <w:sz w:val="24"/>
          <w:szCs w:val="24"/>
        </w:rPr>
        <w:tab/>
      </w:r>
      <w:r w:rsidR="00D049A4" w:rsidRPr="005A0A78">
        <w:rPr>
          <w:rFonts w:ascii="Verdana" w:hAnsi="Verdana" w:cs="Arial"/>
          <w:sz w:val="24"/>
          <w:szCs w:val="24"/>
        </w:rPr>
        <w:t>whether the processing is necessary and proportionate in relation to its purpose</w:t>
      </w:r>
    </w:p>
    <w:p w14:paraId="74D6564A" w14:textId="2505E21E" w:rsidR="00D049A4" w:rsidRPr="005A0A78" w:rsidRDefault="00451C5F" w:rsidP="005A0A78">
      <w:pPr>
        <w:ind w:left="1440" w:hanging="720"/>
        <w:jc w:val="both"/>
        <w:rPr>
          <w:rFonts w:ascii="Verdana" w:hAnsi="Verdana" w:cs="Arial"/>
          <w:sz w:val="24"/>
          <w:szCs w:val="24"/>
        </w:rPr>
      </w:pPr>
      <w:r w:rsidRPr="005A0A78">
        <w:rPr>
          <w:rFonts w:ascii="Verdana" w:hAnsi="Verdana" w:cs="Arial"/>
          <w:sz w:val="24"/>
          <w:szCs w:val="24"/>
        </w:rPr>
        <w:t>7.3.2</w:t>
      </w:r>
      <w:r w:rsidRPr="005A0A78">
        <w:rPr>
          <w:rFonts w:ascii="Verdana" w:hAnsi="Verdana" w:cs="Arial"/>
          <w:sz w:val="24"/>
          <w:szCs w:val="24"/>
        </w:rPr>
        <w:tab/>
      </w:r>
      <w:r w:rsidR="00D049A4" w:rsidRPr="005A0A78">
        <w:rPr>
          <w:rFonts w:ascii="Verdana" w:hAnsi="Verdana" w:cs="Arial"/>
          <w:sz w:val="24"/>
          <w:szCs w:val="24"/>
        </w:rPr>
        <w:t>the risks to individuals, including both the likelihood and the severity of any impact on them</w:t>
      </w:r>
    </w:p>
    <w:p w14:paraId="5DB9571B" w14:textId="24B2A040" w:rsidR="00D049A4" w:rsidRPr="005A0A78" w:rsidRDefault="00451C5F" w:rsidP="005A0A78">
      <w:pPr>
        <w:ind w:left="1440" w:hanging="720"/>
        <w:jc w:val="both"/>
        <w:rPr>
          <w:rFonts w:ascii="Verdana" w:hAnsi="Verdana" w:cs="Arial"/>
          <w:sz w:val="24"/>
          <w:szCs w:val="24"/>
        </w:rPr>
      </w:pPr>
      <w:r w:rsidRPr="005A0A78">
        <w:rPr>
          <w:rFonts w:ascii="Verdana" w:hAnsi="Verdana" w:cs="Arial"/>
          <w:sz w:val="24"/>
          <w:szCs w:val="24"/>
        </w:rPr>
        <w:t>7.3.3</w:t>
      </w:r>
      <w:r w:rsidRPr="005A0A78">
        <w:rPr>
          <w:rFonts w:ascii="Verdana" w:hAnsi="Verdana" w:cs="Arial"/>
          <w:sz w:val="24"/>
          <w:szCs w:val="24"/>
        </w:rPr>
        <w:tab/>
      </w:r>
      <w:r w:rsidR="00D049A4" w:rsidRPr="005A0A78">
        <w:rPr>
          <w:rFonts w:ascii="Verdana" w:hAnsi="Verdana" w:cs="Arial"/>
          <w:sz w:val="24"/>
          <w:szCs w:val="24"/>
        </w:rPr>
        <w:t>what measures can be put in place to address those risks and protect personal information.</w:t>
      </w:r>
    </w:p>
    <w:p w14:paraId="2A4F9B53" w14:textId="77777777" w:rsidR="00D049A4" w:rsidRPr="005A0A78" w:rsidRDefault="00D049A4" w:rsidP="00D049A4">
      <w:pPr>
        <w:jc w:val="both"/>
        <w:rPr>
          <w:rFonts w:ascii="Verdana" w:hAnsi="Verdana" w:cs="Arial"/>
          <w:sz w:val="24"/>
          <w:szCs w:val="24"/>
        </w:rPr>
      </w:pPr>
    </w:p>
    <w:p w14:paraId="11E0D6CD" w14:textId="7D061B2D" w:rsidR="00D049A4" w:rsidRPr="005A0A78" w:rsidRDefault="00186A24" w:rsidP="00D049A4">
      <w:pPr>
        <w:jc w:val="both"/>
        <w:rPr>
          <w:rFonts w:ascii="Verdana" w:hAnsi="Verdana" w:cs="Arial"/>
          <w:sz w:val="24"/>
          <w:szCs w:val="24"/>
        </w:rPr>
      </w:pPr>
      <w:r w:rsidRPr="005A0A78">
        <w:rPr>
          <w:rFonts w:ascii="Verdana" w:hAnsi="Verdana" w:cs="Arial"/>
          <w:sz w:val="24"/>
          <w:szCs w:val="24"/>
        </w:rPr>
        <w:t>7.4</w:t>
      </w:r>
      <w:r w:rsidRPr="005A0A78">
        <w:rPr>
          <w:rFonts w:ascii="Verdana" w:hAnsi="Verdana" w:cs="Arial"/>
          <w:sz w:val="24"/>
          <w:szCs w:val="24"/>
        </w:rPr>
        <w:tab/>
      </w:r>
      <w:r w:rsidR="00D049A4" w:rsidRPr="005A0A78">
        <w:rPr>
          <w:rFonts w:ascii="Verdana" w:hAnsi="Verdana" w:cs="Arial"/>
          <w:sz w:val="24"/>
          <w:szCs w:val="24"/>
        </w:rPr>
        <w:t>Staff should adhere to the Data Protection Toolkit for Schools from the DfE with reference to the DPIA template.  When carrying out a DPIA they should seek the advice of the DPO for support and guidance and once complete, refer the finalised document to the DPO for sign off.</w:t>
      </w:r>
    </w:p>
    <w:p w14:paraId="6E4D9903" w14:textId="77777777" w:rsidR="00C74A3A" w:rsidRPr="00C74A3A" w:rsidRDefault="00C74A3A" w:rsidP="00D049A4">
      <w:pPr>
        <w:jc w:val="both"/>
        <w:rPr>
          <w:rFonts w:ascii="Verdana" w:hAnsi="Verdana" w:cs="Arial"/>
          <w:sz w:val="24"/>
          <w:szCs w:val="24"/>
          <w:vertAlign w:val="subscript"/>
        </w:rPr>
      </w:pPr>
    </w:p>
    <w:tbl>
      <w:tblPr>
        <w:tblStyle w:val="GridTable4-Accent3"/>
        <w:tblW w:w="4673" w:type="dxa"/>
        <w:tblLook w:val="04A0" w:firstRow="1" w:lastRow="0" w:firstColumn="1" w:lastColumn="0" w:noHBand="0" w:noVBand="1"/>
      </w:tblPr>
      <w:tblGrid>
        <w:gridCol w:w="4673"/>
      </w:tblGrid>
      <w:tr w:rsidR="00D049A4" w:rsidRPr="007137EE" w14:paraId="35F93E04" w14:textId="77777777" w:rsidTr="00D071F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6433E586" w14:textId="49A88CFA" w:rsidR="00D049A4" w:rsidRPr="00503E0C" w:rsidRDefault="00852B1C" w:rsidP="00186A24">
            <w:pPr>
              <w:pStyle w:val="Heading2"/>
              <w:numPr>
                <w:ilvl w:val="0"/>
                <w:numId w:val="30"/>
              </w:numPr>
              <w:rPr>
                <w:rFonts w:ascii="Verdana" w:hAnsi="Verdana"/>
                <w:b w:val="0"/>
                <w:bCs w:val="0"/>
                <w:sz w:val="24"/>
                <w:szCs w:val="24"/>
              </w:rPr>
            </w:pPr>
            <w:bookmarkStart w:id="7" w:name="_Toc57810278"/>
            <w:r>
              <w:rPr>
                <w:rFonts w:ascii="Verdana" w:hAnsi="Verdana"/>
                <w:b w:val="0"/>
                <w:bCs w:val="0"/>
                <w:color w:val="FFFFFF" w:themeColor="background1"/>
              </w:rPr>
              <w:t>Documentation and Records</w:t>
            </w:r>
            <w:bookmarkEnd w:id="7"/>
          </w:p>
        </w:tc>
      </w:tr>
    </w:tbl>
    <w:p w14:paraId="08B901F1" w14:textId="141E2E35" w:rsidR="00D049A4" w:rsidRDefault="00D049A4" w:rsidP="00D049A4">
      <w:pPr>
        <w:jc w:val="both"/>
        <w:rPr>
          <w:rFonts w:ascii="Arial" w:hAnsi="Arial" w:cs="Arial"/>
        </w:rPr>
      </w:pPr>
    </w:p>
    <w:p w14:paraId="39D0AA82" w14:textId="79214C09" w:rsidR="001562B7" w:rsidRPr="005A0A78" w:rsidRDefault="00C74A3A" w:rsidP="00C74A3A">
      <w:pPr>
        <w:ind w:left="720" w:hanging="720"/>
        <w:jc w:val="both"/>
        <w:rPr>
          <w:rFonts w:ascii="Verdana" w:hAnsi="Verdana" w:cs="Arial"/>
          <w:sz w:val="24"/>
          <w:szCs w:val="24"/>
        </w:rPr>
      </w:pPr>
      <w:r w:rsidRPr="005A0A78">
        <w:rPr>
          <w:rFonts w:ascii="Verdana" w:hAnsi="Verdana" w:cs="Arial"/>
          <w:sz w:val="24"/>
          <w:szCs w:val="24"/>
        </w:rPr>
        <w:t>8.1</w:t>
      </w:r>
      <w:r w:rsidRPr="005A0A78">
        <w:rPr>
          <w:rFonts w:ascii="Verdana" w:hAnsi="Verdana" w:cs="Arial"/>
          <w:sz w:val="24"/>
          <w:szCs w:val="24"/>
        </w:rPr>
        <w:tab/>
      </w:r>
      <w:r w:rsidR="001562B7" w:rsidRPr="005A0A78">
        <w:rPr>
          <w:rFonts w:ascii="Verdana" w:hAnsi="Verdana" w:cs="Arial"/>
          <w:sz w:val="24"/>
          <w:szCs w:val="24"/>
        </w:rPr>
        <w:t>The School in accordance with its duty as a Data Controller and Data Processor will keep detailed records of data processing activities and the records shall contain: -</w:t>
      </w:r>
    </w:p>
    <w:p w14:paraId="152A175E" w14:textId="77777777" w:rsidR="001562B7" w:rsidRPr="005A0A78" w:rsidRDefault="001562B7" w:rsidP="001562B7">
      <w:pPr>
        <w:ind w:left="1440" w:hanging="720"/>
        <w:jc w:val="both"/>
        <w:rPr>
          <w:rFonts w:ascii="Verdana" w:hAnsi="Verdana" w:cs="Arial"/>
          <w:sz w:val="24"/>
          <w:szCs w:val="24"/>
        </w:rPr>
      </w:pPr>
      <w:r w:rsidRPr="005A0A78">
        <w:rPr>
          <w:rFonts w:ascii="Verdana" w:hAnsi="Verdana" w:cs="Arial"/>
          <w:sz w:val="24"/>
          <w:szCs w:val="24"/>
        </w:rPr>
        <w:t>(a)</w:t>
      </w:r>
      <w:r w:rsidRPr="005A0A78">
        <w:rPr>
          <w:rFonts w:ascii="Verdana" w:hAnsi="Verdana" w:cs="Arial"/>
          <w:sz w:val="24"/>
          <w:szCs w:val="24"/>
        </w:rPr>
        <w:tab/>
        <w:t xml:space="preserve">the name and contact details of the School and, if applicable, of any joint controllers, </w:t>
      </w:r>
    </w:p>
    <w:p w14:paraId="0ACF3855" w14:textId="77777777" w:rsidR="001562B7" w:rsidRPr="005A0A78" w:rsidRDefault="001562B7" w:rsidP="005A0A78">
      <w:pPr>
        <w:ind w:left="1440" w:hanging="720"/>
        <w:jc w:val="both"/>
        <w:rPr>
          <w:rFonts w:ascii="Verdana" w:hAnsi="Verdana" w:cs="Arial"/>
          <w:sz w:val="24"/>
          <w:szCs w:val="24"/>
        </w:rPr>
      </w:pPr>
      <w:r w:rsidRPr="005A0A78">
        <w:rPr>
          <w:rFonts w:ascii="Verdana" w:hAnsi="Verdana" w:cs="Arial"/>
          <w:sz w:val="24"/>
          <w:szCs w:val="24"/>
        </w:rPr>
        <w:t>(b)</w:t>
      </w:r>
      <w:r w:rsidRPr="005A0A78">
        <w:rPr>
          <w:rFonts w:ascii="Verdana" w:hAnsi="Verdana" w:cs="Arial"/>
          <w:sz w:val="24"/>
          <w:szCs w:val="24"/>
        </w:rPr>
        <w:tab/>
        <w:t xml:space="preserve">the name and contact details of the School’s Data Protection Officer </w:t>
      </w:r>
    </w:p>
    <w:p w14:paraId="4AB0DDC9" w14:textId="77777777" w:rsidR="001562B7" w:rsidRPr="005A0A78" w:rsidRDefault="001562B7" w:rsidP="005A0A78">
      <w:pPr>
        <w:ind w:left="1440" w:hanging="720"/>
        <w:jc w:val="both"/>
        <w:rPr>
          <w:rFonts w:ascii="Verdana" w:hAnsi="Verdana" w:cs="Arial"/>
          <w:sz w:val="24"/>
          <w:szCs w:val="24"/>
        </w:rPr>
      </w:pPr>
      <w:r w:rsidRPr="005A0A78">
        <w:rPr>
          <w:rFonts w:ascii="Verdana" w:hAnsi="Verdana" w:cs="Arial"/>
          <w:sz w:val="24"/>
          <w:szCs w:val="24"/>
        </w:rPr>
        <w:t>(c)</w:t>
      </w:r>
      <w:r w:rsidRPr="005A0A78">
        <w:rPr>
          <w:rFonts w:ascii="Verdana" w:hAnsi="Verdana" w:cs="Arial"/>
          <w:sz w:val="24"/>
          <w:szCs w:val="24"/>
        </w:rPr>
        <w:tab/>
        <w:t>the name and details of individuals or roles that carry out the processing</w:t>
      </w:r>
    </w:p>
    <w:p w14:paraId="7E3937BD" w14:textId="77777777" w:rsidR="001562B7" w:rsidRPr="005A0A78" w:rsidRDefault="001562B7" w:rsidP="001562B7">
      <w:pPr>
        <w:ind w:firstLine="720"/>
        <w:jc w:val="both"/>
        <w:rPr>
          <w:rFonts w:ascii="Verdana" w:hAnsi="Verdana" w:cs="Arial"/>
          <w:sz w:val="24"/>
          <w:szCs w:val="24"/>
        </w:rPr>
      </w:pPr>
      <w:r w:rsidRPr="005A0A78">
        <w:rPr>
          <w:rFonts w:ascii="Verdana" w:hAnsi="Verdana" w:cs="Arial"/>
          <w:sz w:val="24"/>
          <w:szCs w:val="24"/>
        </w:rPr>
        <w:t>(d)</w:t>
      </w:r>
      <w:r w:rsidRPr="005A0A78">
        <w:rPr>
          <w:rFonts w:ascii="Verdana" w:hAnsi="Verdana" w:cs="Arial"/>
          <w:sz w:val="24"/>
          <w:szCs w:val="24"/>
        </w:rPr>
        <w:tab/>
        <w:t xml:space="preserve">the purposes of the processing </w:t>
      </w:r>
    </w:p>
    <w:p w14:paraId="741C580D" w14:textId="77777777" w:rsidR="001562B7" w:rsidRPr="005A0A78" w:rsidRDefault="001562B7" w:rsidP="001562B7">
      <w:pPr>
        <w:ind w:left="1440" w:hanging="720"/>
        <w:jc w:val="both"/>
        <w:rPr>
          <w:rFonts w:ascii="Verdana" w:hAnsi="Verdana" w:cs="Arial"/>
          <w:sz w:val="24"/>
          <w:szCs w:val="24"/>
        </w:rPr>
      </w:pPr>
      <w:r w:rsidRPr="005A0A78">
        <w:rPr>
          <w:rFonts w:ascii="Verdana" w:hAnsi="Verdana" w:cs="Arial"/>
          <w:sz w:val="24"/>
          <w:szCs w:val="24"/>
        </w:rPr>
        <w:t>(e)</w:t>
      </w:r>
      <w:r w:rsidRPr="005A0A78">
        <w:rPr>
          <w:rFonts w:ascii="Verdana" w:hAnsi="Verdana" w:cs="Arial"/>
          <w:sz w:val="24"/>
          <w:szCs w:val="24"/>
        </w:rPr>
        <w:tab/>
        <w:t>a description of the categories of individuals i.e. the different types of people whose personal data is processed</w:t>
      </w:r>
    </w:p>
    <w:p w14:paraId="7E6AD771" w14:textId="77777777" w:rsidR="001562B7" w:rsidRPr="005A0A78" w:rsidRDefault="001562B7" w:rsidP="001562B7">
      <w:pPr>
        <w:ind w:firstLine="720"/>
        <w:jc w:val="both"/>
        <w:rPr>
          <w:rFonts w:ascii="Verdana" w:hAnsi="Verdana" w:cs="Arial"/>
          <w:sz w:val="24"/>
          <w:szCs w:val="24"/>
        </w:rPr>
      </w:pPr>
      <w:r w:rsidRPr="005A0A78">
        <w:rPr>
          <w:rFonts w:ascii="Verdana" w:hAnsi="Verdana" w:cs="Arial"/>
          <w:sz w:val="24"/>
          <w:szCs w:val="24"/>
        </w:rPr>
        <w:t>(f)</w:t>
      </w:r>
      <w:r w:rsidRPr="005A0A78">
        <w:rPr>
          <w:rFonts w:ascii="Verdana" w:hAnsi="Verdana" w:cs="Arial"/>
          <w:sz w:val="24"/>
          <w:szCs w:val="24"/>
        </w:rPr>
        <w:tab/>
        <w:t xml:space="preserve">categories of personal data processed. </w:t>
      </w:r>
    </w:p>
    <w:p w14:paraId="63D7F978" w14:textId="77777777" w:rsidR="001562B7" w:rsidRPr="005A0A78" w:rsidRDefault="001562B7" w:rsidP="001562B7">
      <w:pPr>
        <w:ind w:firstLine="720"/>
        <w:jc w:val="both"/>
        <w:rPr>
          <w:rFonts w:ascii="Verdana" w:hAnsi="Verdana" w:cs="Arial"/>
          <w:sz w:val="24"/>
          <w:szCs w:val="24"/>
        </w:rPr>
      </w:pPr>
      <w:r w:rsidRPr="005A0A78">
        <w:rPr>
          <w:rFonts w:ascii="Verdana" w:hAnsi="Verdana" w:cs="Arial"/>
          <w:sz w:val="24"/>
          <w:szCs w:val="24"/>
        </w:rPr>
        <w:t>(g)</w:t>
      </w:r>
      <w:r w:rsidRPr="005A0A78">
        <w:rPr>
          <w:rFonts w:ascii="Verdana" w:hAnsi="Verdana" w:cs="Arial"/>
          <w:sz w:val="24"/>
          <w:szCs w:val="24"/>
        </w:rPr>
        <w:tab/>
        <w:t xml:space="preserve">categories of recipients of personal data </w:t>
      </w:r>
    </w:p>
    <w:p w14:paraId="6F8A4E54" w14:textId="77777777" w:rsidR="001562B7" w:rsidRPr="005A0A78" w:rsidRDefault="001562B7" w:rsidP="001562B7">
      <w:pPr>
        <w:ind w:left="1440" w:hanging="720"/>
        <w:jc w:val="both"/>
        <w:rPr>
          <w:rFonts w:ascii="Verdana" w:hAnsi="Verdana" w:cs="Arial"/>
          <w:sz w:val="24"/>
          <w:szCs w:val="24"/>
        </w:rPr>
      </w:pPr>
      <w:r w:rsidRPr="005A0A78">
        <w:rPr>
          <w:rFonts w:ascii="Verdana" w:hAnsi="Verdana" w:cs="Arial"/>
          <w:sz w:val="24"/>
          <w:szCs w:val="24"/>
        </w:rPr>
        <w:t>(h)</w:t>
      </w:r>
      <w:r w:rsidRPr="005A0A78">
        <w:rPr>
          <w:rFonts w:ascii="Verdana" w:hAnsi="Verdana" w:cs="Arial"/>
          <w:sz w:val="24"/>
          <w:szCs w:val="24"/>
        </w:rPr>
        <w:tab/>
        <w:t xml:space="preserve">details of any transfers to third countries, including documentation of the transfer mechanism safeguards in place </w:t>
      </w:r>
    </w:p>
    <w:p w14:paraId="27EBCF46" w14:textId="77777777" w:rsidR="001562B7" w:rsidRPr="005A0A78" w:rsidRDefault="001562B7" w:rsidP="001562B7">
      <w:pPr>
        <w:ind w:firstLine="720"/>
        <w:jc w:val="both"/>
        <w:rPr>
          <w:rFonts w:ascii="Verdana" w:hAnsi="Verdana" w:cs="Arial"/>
          <w:sz w:val="24"/>
          <w:szCs w:val="24"/>
        </w:rPr>
      </w:pPr>
      <w:r w:rsidRPr="005A0A78">
        <w:rPr>
          <w:rFonts w:ascii="Verdana" w:hAnsi="Verdana" w:cs="Arial"/>
          <w:sz w:val="24"/>
          <w:szCs w:val="24"/>
        </w:rPr>
        <w:lastRenderedPageBreak/>
        <w:t>(</w:t>
      </w:r>
      <w:proofErr w:type="spellStart"/>
      <w:r w:rsidRPr="005A0A78">
        <w:rPr>
          <w:rFonts w:ascii="Verdana" w:hAnsi="Verdana" w:cs="Arial"/>
          <w:sz w:val="24"/>
          <w:szCs w:val="24"/>
        </w:rPr>
        <w:t>i</w:t>
      </w:r>
      <w:proofErr w:type="spellEnd"/>
      <w:r w:rsidRPr="005A0A78">
        <w:rPr>
          <w:rFonts w:ascii="Verdana" w:hAnsi="Verdana" w:cs="Arial"/>
          <w:sz w:val="24"/>
          <w:szCs w:val="24"/>
        </w:rPr>
        <w:t>)</w:t>
      </w:r>
      <w:r w:rsidRPr="005A0A78">
        <w:rPr>
          <w:rFonts w:ascii="Verdana" w:hAnsi="Verdana" w:cs="Arial"/>
          <w:sz w:val="24"/>
          <w:szCs w:val="24"/>
        </w:rPr>
        <w:tab/>
        <w:t xml:space="preserve">retention schedules </w:t>
      </w:r>
    </w:p>
    <w:p w14:paraId="5E87DC24" w14:textId="7EAD4E34" w:rsidR="001562B7" w:rsidRPr="005A0A78" w:rsidRDefault="001562B7" w:rsidP="00C74A3A">
      <w:pPr>
        <w:ind w:firstLine="720"/>
        <w:jc w:val="both"/>
        <w:rPr>
          <w:rFonts w:ascii="Verdana" w:hAnsi="Verdana" w:cs="Arial"/>
          <w:sz w:val="24"/>
          <w:szCs w:val="24"/>
        </w:rPr>
      </w:pPr>
      <w:r w:rsidRPr="005A0A78">
        <w:rPr>
          <w:rFonts w:ascii="Verdana" w:hAnsi="Verdana" w:cs="Arial"/>
          <w:sz w:val="24"/>
          <w:szCs w:val="24"/>
        </w:rPr>
        <w:t>(j)</w:t>
      </w:r>
      <w:r w:rsidRPr="005A0A78">
        <w:rPr>
          <w:rFonts w:ascii="Verdana" w:hAnsi="Verdana" w:cs="Arial"/>
          <w:sz w:val="24"/>
          <w:szCs w:val="24"/>
        </w:rPr>
        <w:tab/>
        <w:t xml:space="preserve">a description of technical and organisational security measures </w:t>
      </w:r>
    </w:p>
    <w:p w14:paraId="76C64F49" w14:textId="574653B2" w:rsidR="001562B7" w:rsidRPr="005A0A78" w:rsidRDefault="00C74A3A" w:rsidP="00C74A3A">
      <w:pPr>
        <w:ind w:left="720" w:hanging="720"/>
        <w:jc w:val="both"/>
        <w:rPr>
          <w:rFonts w:ascii="Verdana" w:hAnsi="Verdana" w:cs="Arial"/>
          <w:sz w:val="24"/>
          <w:szCs w:val="24"/>
        </w:rPr>
      </w:pPr>
      <w:r w:rsidRPr="005A0A78">
        <w:rPr>
          <w:rFonts w:ascii="Verdana" w:hAnsi="Verdana" w:cs="Arial"/>
          <w:sz w:val="24"/>
          <w:szCs w:val="24"/>
        </w:rPr>
        <w:t>8.2</w:t>
      </w:r>
      <w:r w:rsidRPr="005A0A78">
        <w:rPr>
          <w:rFonts w:ascii="Verdana" w:hAnsi="Verdana" w:cs="Arial"/>
          <w:sz w:val="24"/>
          <w:szCs w:val="24"/>
        </w:rPr>
        <w:tab/>
      </w:r>
      <w:r w:rsidR="001562B7" w:rsidRPr="005A0A78">
        <w:rPr>
          <w:rFonts w:ascii="Verdana" w:hAnsi="Verdana" w:cs="Arial"/>
          <w:sz w:val="24"/>
          <w:szCs w:val="24"/>
        </w:rPr>
        <w:t>The School will make these records available to the Information Commissioner's Office (ICO) upon request and will, on an annual basis, provide its registrable particulars and pay the data protection fee to the ICO.</w:t>
      </w:r>
    </w:p>
    <w:p w14:paraId="19F233DC" w14:textId="645CCC5F" w:rsidR="001562B7" w:rsidRPr="005A0A78" w:rsidRDefault="00C74A3A" w:rsidP="00C74A3A">
      <w:pPr>
        <w:ind w:left="720" w:hanging="720"/>
        <w:jc w:val="both"/>
        <w:rPr>
          <w:rFonts w:ascii="Verdana" w:hAnsi="Verdana" w:cs="Arial"/>
          <w:sz w:val="24"/>
          <w:szCs w:val="24"/>
        </w:rPr>
      </w:pPr>
      <w:r w:rsidRPr="005A0A78">
        <w:rPr>
          <w:rFonts w:ascii="Verdana" w:hAnsi="Verdana" w:cs="Arial"/>
          <w:sz w:val="24"/>
          <w:szCs w:val="24"/>
        </w:rPr>
        <w:t>8.3</w:t>
      </w:r>
      <w:r w:rsidRPr="005A0A78">
        <w:rPr>
          <w:rFonts w:ascii="Verdana" w:hAnsi="Verdana" w:cs="Arial"/>
          <w:sz w:val="24"/>
          <w:szCs w:val="24"/>
        </w:rPr>
        <w:tab/>
      </w:r>
      <w:r w:rsidR="001562B7" w:rsidRPr="005A0A78">
        <w:rPr>
          <w:rFonts w:ascii="Verdana" w:hAnsi="Verdana" w:cs="Arial"/>
          <w:sz w:val="24"/>
          <w:szCs w:val="24"/>
        </w:rPr>
        <w:t xml:space="preserve">As part of the School’s record of processing activities the DPO will document, or link to documentation on: </w:t>
      </w:r>
    </w:p>
    <w:p w14:paraId="7BBC2F52"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(a)</w:t>
      </w:r>
      <w:r w:rsidRPr="005A0A78">
        <w:rPr>
          <w:rFonts w:ascii="Verdana" w:hAnsi="Verdana" w:cs="Arial"/>
          <w:sz w:val="24"/>
          <w:szCs w:val="24"/>
        </w:rPr>
        <w:tab/>
        <w:t>information required for privacy notices such as:</w:t>
      </w:r>
    </w:p>
    <w:p w14:paraId="7D706A07"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(b)</w:t>
      </w:r>
      <w:r w:rsidRPr="005A0A78">
        <w:rPr>
          <w:rFonts w:ascii="Verdana" w:hAnsi="Verdana" w:cs="Arial"/>
          <w:sz w:val="24"/>
          <w:szCs w:val="24"/>
        </w:rPr>
        <w:tab/>
        <w:t>the lawful basis for the processing</w:t>
      </w:r>
    </w:p>
    <w:p w14:paraId="5CA07784"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(c)</w:t>
      </w:r>
      <w:r w:rsidRPr="005A0A78">
        <w:rPr>
          <w:rFonts w:ascii="Verdana" w:hAnsi="Verdana" w:cs="Arial"/>
          <w:sz w:val="24"/>
          <w:szCs w:val="24"/>
        </w:rPr>
        <w:tab/>
        <w:t>the legitimate interests for the processing</w:t>
      </w:r>
    </w:p>
    <w:p w14:paraId="1315EF3A"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(d)</w:t>
      </w:r>
      <w:r w:rsidRPr="005A0A78">
        <w:rPr>
          <w:rFonts w:ascii="Verdana" w:hAnsi="Verdana" w:cs="Arial"/>
          <w:sz w:val="24"/>
          <w:szCs w:val="24"/>
        </w:rPr>
        <w:tab/>
        <w:t>individuals’ rights</w:t>
      </w:r>
    </w:p>
    <w:p w14:paraId="4B87499A"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(e)</w:t>
      </w:r>
      <w:r w:rsidRPr="005A0A78">
        <w:rPr>
          <w:rFonts w:ascii="Verdana" w:hAnsi="Verdana" w:cs="Arial"/>
          <w:sz w:val="24"/>
          <w:szCs w:val="24"/>
        </w:rPr>
        <w:tab/>
        <w:t>the source of the personal data</w:t>
      </w:r>
    </w:p>
    <w:p w14:paraId="201F885E"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(f)</w:t>
      </w:r>
      <w:r w:rsidRPr="005A0A78">
        <w:rPr>
          <w:rFonts w:ascii="Verdana" w:hAnsi="Verdana" w:cs="Arial"/>
          <w:sz w:val="24"/>
          <w:szCs w:val="24"/>
        </w:rPr>
        <w:tab/>
        <w:t>records of consent</w:t>
      </w:r>
    </w:p>
    <w:p w14:paraId="74BF3571"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(g)</w:t>
      </w:r>
      <w:r w:rsidRPr="005A0A78">
        <w:rPr>
          <w:rFonts w:ascii="Verdana" w:hAnsi="Verdana" w:cs="Arial"/>
          <w:sz w:val="24"/>
          <w:szCs w:val="24"/>
        </w:rPr>
        <w:tab/>
        <w:t>controller-processor contracts</w:t>
      </w:r>
    </w:p>
    <w:p w14:paraId="66723233"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(h)</w:t>
      </w:r>
      <w:r w:rsidRPr="005A0A78">
        <w:rPr>
          <w:rFonts w:ascii="Verdana" w:hAnsi="Verdana" w:cs="Arial"/>
          <w:sz w:val="24"/>
          <w:szCs w:val="24"/>
        </w:rPr>
        <w:tab/>
        <w:t>the location of personal data</w:t>
      </w:r>
    </w:p>
    <w:p w14:paraId="45FCBBFF"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w:t>
      </w:r>
      <w:proofErr w:type="spellStart"/>
      <w:r w:rsidRPr="005A0A78">
        <w:rPr>
          <w:rFonts w:ascii="Verdana" w:hAnsi="Verdana" w:cs="Arial"/>
          <w:sz w:val="24"/>
          <w:szCs w:val="24"/>
        </w:rPr>
        <w:t>i</w:t>
      </w:r>
      <w:proofErr w:type="spellEnd"/>
      <w:r w:rsidRPr="005A0A78">
        <w:rPr>
          <w:rFonts w:ascii="Verdana" w:hAnsi="Verdana" w:cs="Arial"/>
          <w:sz w:val="24"/>
          <w:szCs w:val="24"/>
        </w:rPr>
        <w:t>)</w:t>
      </w:r>
      <w:r w:rsidRPr="005A0A78">
        <w:rPr>
          <w:rFonts w:ascii="Verdana" w:hAnsi="Verdana" w:cs="Arial"/>
          <w:sz w:val="24"/>
          <w:szCs w:val="24"/>
        </w:rPr>
        <w:tab/>
        <w:t>DPIA reports and</w:t>
      </w:r>
    </w:p>
    <w:p w14:paraId="7EC94E37" w14:textId="6861DC22" w:rsidR="00A350D7" w:rsidRPr="005A0A78" w:rsidRDefault="001562B7" w:rsidP="00C74A3A">
      <w:pPr>
        <w:ind w:firstLine="720"/>
        <w:jc w:val="both"/>
        <w:rPr>
          <w:rFonts w:ascii="Verdana" w:hAnsi="Verdana" w:cs="Arial"/>
          <w:sz w:val="24"/>
          <w:szCs w:val="24"/>
        </w:rPr>
      </w:pPr>
      <w:r w:rsidRPr="005A0A78">
        <w:rPr>
          <w:rFonts w:ascii="Verdana" w:hAnsi="Verdana" w:cs="Arial"/>
          <w:sz w:val="24"/>
          <w:szCs w:val="24"/>
        </w:rPr>
        <w:t>(j)</w:t>
      </w:r>
      <w:r w:rsidRPr="005A0A78">
        <w:rPr>
          <w:rFonts w:ascii="Verdana" w:hAnsi="Verdana" w:cs="Arial"/>
          <w:sz w:val="24"/>
          <w:szCs w:val="24"/>
        </w:rPr>
        <w:tab/>
        <w:t>records of personal data breaches.</w:t>
      </w:r>
    </w:p>
    <w:p w14:paraId="253A0A90" w14:textId="41F6D776" w:rsidR="001562B7" w:rsidRPr="005A0A78" w:rsidRDefault="00C74A3A" w:rsidP="001562B7">
      <w:pPr>
        <w:jc w:val="both"/>
        <w:rPr>
          <w:rFonts w:ascii="Verdana" w:hAnsi="Verdana" w:cs="Arial"/>
          <w:sz w:val="24"/>
          <w:szCs w:val="24"/>
        </w:rPr>
      </w:pPr>
      <w:r w:rsidRPr="005A0A78">
        <w:rPr>
          <w:rFonts w:ascii="Verdana" w:hAnsi="Verdana" w:cs="Arial"/>
          <w:sz w:val="24"/>
          <w:szCs w:val="24"/>
        </w:rPr>
        <w:t>8.4</w:t>
      </w:r>
      <w:r w:rsidRPr="005A0A78">
        <w:rPr>
          <w:rFonts w:ascii="Verdana" w:hAnsi="Verdana" w:cs="Arial"/>
          <w:sz w:val="24"/>
          <w:szCs w:val="24"/>
        </w:rPr>
        <w:tab/>
      </w:r>
      <w:r w:rsidR="001562B7" w:rsidRPr="005A0A78">
        <w:rPr>
          <w:rFonts w:ascii="Verdana" w:hAnsi="Verdana" w:cs="Arial"/>
          <w:sz w:val="24"/>
          <w:szCs w:val="24"/>
        </w:rPr>
        <w:t>Records of processing of sensitive information are kept on:</w:t>
      </w:r>
    </w:p>
    <w:p w14:paraId="3EB4001E" w14:textId="77777777" w:rsidR="001562B7" w:rsidRPr="005A0A78" w:rsidRDefault="001562B7" w:rsidP="00A350D7">
      <w:pPr>
        <w:ind w:left="1440" w:hanging="720"/>
        <w:jc w:val="both"/>
        <w:rPr>
          <w:rFonts w:ascii="Verdana" w:hAnsi="Verdana" w:cs="Arial"/>
          <w:sz w:val="24"/>
          <w:szCs w:val="24"/>
        </w:rPr>
      </w:pPr>
      <w:r w:rsidRPr="005A0A78">
        <w:rPr>
          <w:rFonts w:ascii="Verdana" w:hAnsi="Verdana" w:cs="Arial"/>
          <w:sz w:val="24"/>
          <w:szCs w:val="24"/>
        </w:rPr>
        <w:t>(a)</w:t>
      </w:r>
      <w:r w:rsidRPr="005A0A78">
        <w:rPr>
          <w:rFonts w:ascii="Verdana" w:hAnsi="Verdana" w:cs="Arial"/>
          <w:sz w:val="24"/>
          <w:szCs w:val="24"/>
        </w:rPr>
        <w:tab/>
        <w:t>the relevant purposes for which the processing takes place, including why it is necessary for that purpose</w:t>
      </w:r>
    </w:p>
    <w:p w14:paraId="1A755585"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(b)</w:t>
      </w:r>
      <w:r w:rsidRPr="005A0A78">
        <w:rPr>
          <w:rFonts w:ascii="Verdana" w:hAnsi="Verdana" w:cs="Arial"/>
          <w:sz w:val="24"/>
          <w:szCs w:val="24"/>
        </w:rPr>
        <w:tab/>
        <w:t>the lawful basis for the processing and</w:t>
      </w:r>
    </w:p>
    <w:p w14:paraId="762D9A9C" w14:textId="6C596B8C" w:rsidR="00A350D7" w:rsidRPr="005A0A78" w:rsidRDefault="001562B7" w:rsidP="00C74A3A">
      <w:pPr>
        <w:ind w:left="1440" w:hanging="720"/>
        <w:jc w:val="both"/>
        <w:rPr>
          <w:rFonts w:ascii="Verdana" w:hAnsi="Verdana" w:cs="Arial"/>
          <w:sz w:val="24"/>
          <w:szCs w:val="24"/>
        </w:rPr>
      </w:pPr>
      <w:r w:rsidRPr="005A0A78">
        <w:rPr>
          <w:rFonts w:ascii="Verdana" w:hAnsi="Verdana" w:cs="Arial"/>
          <w:sz w:val="24"/>
          <w:szCs w:val="24"/>
        </w:rPr>
        <w:t>(c)</w:t>
      </w:r>
      <w:r w:rsidRPr="005A0A78">
        <w:rPr>
          <w:rFonts w:ascii="Verdana" w:hAnsi="Verdana" w:cs="Arial"/>
          <w:sz w:val="24"/>
          <w:szCs w:val="24"/>
        </w:rPr>
        <w:tab/>
        <w:t>whether the personal information is retained or has been erased in accordance with the Retention Schedule and, if not, the reasons for not following the policy.</w:t>
      </w:r>
    </w:p>
    <w:p w14:paraId="79C12692" w14:textId="3DD102E0" w:rsidR="001562B7" w:rsidRPr="005A0A78" w:rsidRDefault="00C74A3A" w:rsidP="00C74A3A">
      <w:pPr>
        <w:ind w:left="720" w:hanging="720"/>
        <w:jc w:val="both"/>
        <w:rPr>
          <w:rFonts w:ascii="Verdana" w:hAnsi="Verdana" w:cs="Arial"/>
          <w:sz w:val="24"/>
          <w:szCs w:val="24"/>
        </w:rPr>
      </w:pPr>
      <w:r w:rsidRPr="005A0A78">
        <w:rPr>
          <w:rFonts w:ascii="Verdana" w:hAnsi="Verdana" w:cs="Arial"/>
          <w:sz w:val="24"/>
          <w:szCs w:val="24"/>
        </w:rPr>
        <w:t>8.5</w:t>
      </w:r>
      <w:r w:rsidRPr="005A0A78">
        <w:rPr>
          <w:rFonts w:ascii="Verdana" w:hAnsi="Verdana" w:cs="Arial"/>
          <w:sz w:val="24"/>
          <w:szCs w:val="24"/>
        </w:rPr>
        <w:tab/>
      </w:r>
      <w:r w:rsidR="001562B7" w:rsidRPr="005A0A78">
        <w:rPr>
          <w:rFonts w:ascii="Verdana" w:hAnsi="Verdana" w:cs="Arial"/>
          <w:sz w:val="24"/>
          <w:szCs w:val="24"/>
        </w:rPr>
        <w:t>The School will conduct regular reviews of the personal information it processes and update its documentation accordingly.  This may include:</w:t>
      </w:r>
    </w:p>
    <w:p w14:paraId="01F19F23" w14:textId="77777777" w:rsidR="001562B7" w:rsidRPr="005A0A78" w:rsidRDefault="001562B7" w:rsidP="006C21DF">
      <w:pPr>
        <w:ind w:left="1440" w:hanging="720"/>
        <w:jc w:val="both"/>
        <w:rPr>
          <w:rFonts w:ascii="Verdana" w:hAnsi="Verdana" w:cs="Arial"/>
          <w:sz w:val="24"/>
          <w:szCs w:val="24"/>
        </w:rPr>
      </w:pPr>
      <w:r w:rsidRPr="005A0A78">
        <w:rPr>
          <w:rFonts w:ascii="Verdana" w:hAnsi="Verdana" w:cs="Arial"/>
          <w:sz w:val="24"/>
          <w:szCs w:val="24"/>
        </w:rPr>
        <w:lastRenderedPageBreak/>
        <w:t>(a)</w:t>
      </w:r>
      <w:r w:rsidRPr="005A0A78">
        <w:rPr>
          <w:rFonts w:ascii="Verdana" w:hAnsi="Verdana" w:cs="Arial"/>
          <w:sz w:val="24"/>
          <w:szCs w:val="24"/>
        </w:rPr>
        <w:tab/>
        <w:t>Carrying out information audits to find out what personal information is held</w:t>
      </w:r>
    </w:p>
    <w:p w14:paraId="2D72AB00" w14:textId="77777777" w:rsidR="001562B7" w:rsidRPr="005A0A78" w:rsidRDefault="001562B7" w:rsidP="00A350D7">
      <w:pPr>
        <w:ind w:firstLine="720"/>
        <w:jc w:val="both"/>
        <w:rPr>
          <w:rFonts w:ascii="Verdana" w:hAnsi="Verdana" w:cs="Arial"/>
          <w:sz w:val="24"/>
          <w:szCs w:val="24"/>
        </w:rPr>
      </w:pPr>
      <w:r w:rsidRPr="005A0A78">
        <w:rPr>
          <w:rFonts w:ascii="Verdana" w:hAnsi="Verdana" w:cs="Arial"/>
          <w:sz w:val="24"/>
          <w:szCs w:val="24"/>
        </w:rPr>
        <w:t>(b)</w:t>
      </w:r>
      <w:r w:rsidRPr="005A0A78">
        <w:rPr>
          <w:rFonts w:ascii="Verdana" w:hAnsi="Verdana" w:cs="Arial"/>
          <w:sz w:val="24"/>
          <w:szCs w:val="24"/>
        </w:rPr>
        <w:tab/>
        <w:t>Talking to staff about their processing activities</w:t>
      </w:r>
    </w:p>
    <w:p w14:paraId="61B201A4" w14:textId="31F3F81C" w:rsidR="006F72D2" w:rsidRPr="005A0A78" w:rsidRDefault="001562B7" w:rsidP="00C74A3A">
      <w:pPr>
        <w:ind w:left="1440" w:hanging="720"/>
        <w:jc w:val="both"/>
        <w:rPr>
          <w:rFonts w:ascii="Verdana" w:hAnsi="Verdana" w:cs="Arial"/>
          <w:sz w:val="24"/>
          <w:szCs w:val="24"/>
        </w:rPr>
      </w:pPr>
      <w:r w:rsidRPr="005A0A78">
        <w:rPr>
          <w:rFonts w:ascii="Verdana" w:hAnsi="Verdana" w:cs="Arial"/>
          <w:sz w:val="24"/>
          <w:szCs w:val="24"/>
        </w:rPr>
        <w:t>(c)</w:t>
      </w:r>
      <w:r w:rsidRPr="005A0A78">
        <w:rPr>
          <w:rFonts w:ascii="Verdana" w:hAnsi="Verdana" w:cs="Arial"/>
          <w:sz w:val="24"/>
          <w:szCs w:val="24"/>
        </w:rPr>
        <w:tab/>
        <w:t>Reviewing policies, procedures, contracts and agreements to address retention, security and data sharing.</w:t>
      </w:r>
    </w:p>
    <w:p w14:paraId="778212ED" w14:textId="541CF63F" w:rsidR="00C74A3A" w:rsidRDefault="00C74A3A" w:rsidP="00C74A3A">
      <w:pPr>
        <w:ind w:left="1440" w:hanging="720"/>
        <w:jc w:val="both"/>
        <w:rPr>
          <w:rFonts w:ascii="Verdana" w:hAnsi="Verdana" w:cs="Arial"/>
          <w:sz w:val="24"/>
          <w:szCs w:val="24"/>
          <w:vertAlign w:val="subscript"/>
        </w:rPr>
      </w:pPr>
    </w:p>
    <w:tbl>
      <w:tblPr>
        <w:tblStyle w:val="GridTable4-Accent3"/>
        <w:tblW w:w="4673" w:type="dxa"/>
        <w:tblLook w:val="04A0" w:firstRow="1" w:lastRow="0" w:firstColumn="1" w:lastColumn="0" w:noHBand="0" w:noVBand="1"/>
      </w:tblPr>
      <w:tblGrid>
        <w:gridCol w:w="4673"/>
      </w:tblGrid>
      <w:tr w:rsidR="003D0DAF" w:rsidRPr="007137EE" w14:paraId="2877197C" w14:textId="77777777" w:rsidTr="00D071F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1EEA9587" w14:textId="2A655E9A" w:rsidR="003D0DAF" w:rsidRPr="00503E0C" w:rsidRDefault="003D0DAF" w:rsidP="0029112E">
            <w:pPr>
              <w:pStyle w:val="Heading2"/>
              <w:numPr>
                <w:ilvl w:val="0"/>
                <w:numId w:val="30"/>
              </w:numPr>
              <w:rPr>
                <w:rFonts w:ascii="Verdana" w:hAnsi="Verdana"/>
                <w:b w:val="0"/>
                <w:bCs w:val="0"/>
                <w:sz w:val="24"/>
                <w:szCs w:val="24"/>
              </w:rPr>
            </w:pPr>
            <w:bookmarkStart w:id="8" w:name="_Toc57810279"/>
            <w:r>
              <w:rPr>
                <w:rFonts w:ascii="Verdana" w:hAnsi="Verdana"/>
                <w:b w:val="0"/>
                <w:bCs w:val="0"/>
                <w:color w:val="FFFFFF" w:themeColor="background1"/>
              </w:rPr>
              <w:t>Privacy Notices</w:t>
            </w:r>
            <w:bookmarkEnd w:id="8"/>
          </w:p>
        </w:tc>
      </w:tr>
    </w:tbl>
    <w:p w14:paraId="16FD51BB" w14:textId="38DE598C" w:rsidR="006C6C89" w:rsidRPr="00BE3930" w:rsidRDefault="006C6C89" w:rsidP="006C6C89">
      <w:pPr>
        <w:jc w:val="both"/>
        <w:rPr>
          <w:rFonts w:ascii="Verdana" w:hAnsi="Verdana" w:cs="Arial"/>
          <w:sz w:val="24"/>
          <w:szCs w:val="24"/>
        </w:rPr>
      </w:pPr>
      <w:r w:rsidRPr="00BE3930">
        <w:rPr>
          <w:rFonts w:ascii="Verdana" w:hAnsi="Verdana" w:cs="Arial"/>
          <w:sz w:val="24"/>
          <w:szCs w:val="24"/>
        </w:rPr>
        <w:t>9.1</w:t>
      </w:r>
      <w:r w:rsidRPr="00BE3930">
        <w:rPr>
          <w:rFonts w:ascii="Verdana" w:hAnsi="Verdana" w:cs="Arial"/>
          <w:sz w:val="24"/>
          <w:szCs w:val="24"/>
        </w:rPr>
        <w:tab/>
        <w:t xml:space="preserve">A privacy notice under the GDPR should include: </w:t>
      </w:r>
    </w:p>
    <w:p w14:paraId="0F354356" w14:textId="77777777" w:rsidR="006C6C89" w:rsidRPr="00BE3930" w:rsidRDefault="006C6C89" w:rsidP="006C6C89">
      <w:pPr>
        <w:ind w:firstLine="720"/>
        <w:jc w:val="both"/>
        <w:rPr>
          <w:rFonts w:ascii="Verdana" w:hAnsi="Verdana" w:cs="Arial"/>
          <w:sz w:val="24"/>
          <w:szCs w:val="24"/>
        </w:rPr>
      </w:pPr>
      <w:r w:rsidRPr="00BE3930">
        <w:rPr>
          <w:rFonts w:ascii="Verdana" w:hAnsi="Verdana" w:cs="Arial"/>
          <w:sz w:val="24"/>
          <w:szCs w:val="24"/>
        </w:rPr>
        <w:t>(a)</w:t>
      </w:r>
      <w:r w:rsidRPr="00BE3930">
        <w:rPr>
          <w:rFonts w:ascii="Verdana" w:hAnsi="Verdana" w:cs="Arial"/>
          <w:sz w:val="24"/>
          <w:szCs w:val="24"/>
        </w:rPr>
        <w:tab/>
        <w:t xml:space="preserve">The School’s name and contact details </w:t>
      </w:r>
    </w:p>
    <w:p w14:paraId="0964E9E6" w14:textId="77777777" w:rsidR="006C6C89" w:rsidRPr="00BE3930" w:rsidRDefault="006C6C89" w:rsidP="006C6C89">
      <w:pPr>
        <w:ind w:firstLine="720"/>
        <w:jc w:val="both"/>
        <w:rPr>
          <w:rFonts w:ascii="Verdana" w:hAnsi="Verdana" w:cs="Arial"/>
          <w:sz w:val="24"/>
          <w:szCs w:val="24"/>
        </w:rPr>
      </w:pPr>
      <w:r w:rsidRPr="00BE3930">
        <w:rPr>
          <w:rFonts w:ascii="Verdana" w:hAnsi="Verdana" w:cs="Arial"/>
          <w:sz w:val="24"/>
          <w:szCs w:val="24"/>
        </w:rPr>
        <w:t>(b)</w:t>
      </w:r>
      <w:r w:rsidRPr="00BE3930">
        <w:rPr>
          <w:rFonts w:ascii="Verdana" w:hAnsi="Verdana" w:cs="Arial"/>
          <w:sz w:val="24"/>
          <w:szCs w:val="24"/>
        </w:rPr>
        <w:tab/>
        <w:t>The contact details of the DPO.</w:t>
      </w:r>
    </w:p>
    <w:p w14:paraId="7F6DE41C" w14:textId="77777777" w:rsidR="006C6C89" w:rsidRPr="00BE3930" w:rsidRDefault="006C6C89" w:rsidP="0089162F">
      <w:pPr>
        <w:ind w:left="1440" w:hanging="720"/>
        <w:jc w:val="both"/>
        <w:rPr>
          <w:rFonts w:ascii="Verdana" w:hAnsi="Verdana" w:cs="Arial"/>
          <w:sz w:val="24"/>
          <w:szCs w:val="24"/>
        </w:rPr>
      </w:pPr>
      <w:r w:rsidRPr="00BE3930">
        <w:rPr>
          <w:rFonts w:ascii="Verdana" w:hAnsi="Verdana" w:cs="Arial"/>
          <w:sz w:val="24"/>
          <w:szCs w:val="24"/>
        </w:rPr>
        <w:t>(c)</w:t>
      </w:r>
      <w:r w:rsidRPr="00BE3930">
        <w:rPr>
          <w:rFonts w:ascii="Verdana" w:hAnsi="Verdana" w:cs="Arial"/>
          <w:sz w:val="24"/>
          <w:szCs w:val="24"/>
        </w:rPr>
        <w:tab/>
        <w:t xml:space="preserve">The personal data you are collecting &amp; why you are collecting </w:t>
      </w:r>
      <w:proofErr w:type="gramStart"/>
      <w:r w:rsidRPr="00BE3930">
        <w:rPr>
          <w:rFonts w:ascii="Verdana" w:hAnsi="Verdana" w:cs="Arial"/>
          <w:sz w:val="24"/>
          <w:szCs w:val="24"/>
        </w:rPr>
        <w:t>it;</w:t>
      </w:r>
      <w:proofErr w:type="gramEnd"/>
      <w:r w:rsidRPr="00BE3930">
        <w:rPr>
          <w:rFonts w:ascii="Verdana" w:hAnsi="Verdana" w:cs="Arial"/>
          <w:sz w:val="24"/>
          <w:szCs w:val="24"/>
        </w:rPr>
        <w:t xml:space="preserve"> </w:t>
      </w:r>
    </w:p>
    <w:p w14:paraId="35D4F1EB" w14:textId="065E439E" w:rsidR="006C6C89" w:rsidRPr="00BE3930" w:rsidRDefault="006C6C89" w:rsidP="006C21DF">
      <w:pPr>
        <w:ind w:left="1440" w:hanging="720"/>
        <w:jc w:val="both"/>
        <w:rPr>
          <w:rFonts w:ascii="Verdana" w:hAnsi="Verdana" w:cs="Arial"/>
          <w:sz w:val="24"/>
          <w:szCs w:val="24"/>
        </w:rPr>
      </w:pPr>
      <w:r w:rsidRPr="00BE3930">
        <w:rPr>
          <w:rFonts w:ascii="Verdana" w:hAnsi="Verdana" w:cs="Arial"/>
          <w:sz w:val="24"/>
          <w:szCs w:val="24"/>
        </w:rPr>
        <w:t>(d)</w:t>
      </w:r>
      <w:r w:rsidRPr="00BE3930">
        <w:rPr>
          <w:rFonts w:ascii="Verdana" w:hAnsi="Verdana" w:cs="Arial"/>
          <w:sz w:val="24"/>
          <w:szCs w:val="24"/>
        </w:rPr>
        <w:tab/>
        <w:t>Where you get the personal data from &amp; who you are sharing it with</w:t>
      </w:r>
      <w:r w:rsidR="0089162F" w:rsidRPr="00BE3930">
        <w:rPr>
          <w:rFonts w:ascii="Verdana" w:hAnsi="Verdana" w:cs="Arial"/>
          <w:sz w:val="24"/>
          <w:szCs w:val="24"/>
        </w:rPr>
        <w:t>.</w:t>
      </w:r>
    </w:p>
    <w:p w14:paraId="4551A601" w14:textId="77777777" w:rsidR="006C6C89" w:rsidRPr="00BE3930" w:rsidRDefault="006C6C89" w:rsidP="006C6C89">
      <w:pPr>
        <w:ind w:firstLine="720"/>
        <w:jc w:val="both"/>
        <w:rPr>
          <w:rFonts w:ascii="Verdana" w:hAnsi="Verdana" w:cs="Arial"/>
          <w:sz w:val="24"/>
          <w:szCs w:val="24"/>
        </w:rPr>
      </w:pPr>
      <w:r w:rsidRPr="00BE3930">
        <w:rPr>
          <w:rFonts w:ascii="Verdana" w:hAnsi="Verdana" w:cs="Arial"/>
          <w:sz w:val="24"/>
          <w:szCs w:val="24"/>
        </w:rPr>
        <w:t>(e)</w:t>
      </w:r>
      <w:r w:rsidRPr="00BE3930">
        <w:rPr>
          <w:rFonts w:ascii="Verdana" w:hAnsi="Verdana" w:cs="Arial"/>
          <w:sz w:val="24"/>
          <w:szCs w:val="24"/>
        </w:rPr>
        <w:tab/>
        <w:t xml:space="preserve">The lawful basis for processing the data </w:t>
      </w:r>
    </w:p>
    <w:p w14:paraId="685A41D6" w14:textId="77777777" w:rsidR="006C6C89" w:rsidRPr="00BE3930" w:rsidRDefault="006C6C89" w:rsidP="006C6C89">
      <w:pPr>
        <w:ind w:firstLine="720"/>
        <w:jc w:val="both"/>
        <w:rPr>
          <w:rFonts w:ascii="Verdana" w:hAnsi="Verdana" w:cs="Arial"/>
          <w:sz w:val="24"/>
          <w:szCs w:val="24"/>
        </w:rPr>
      </w:pPr>
      <w:r w:rsidRPr="00BE3930">
        <w:rPr>
          <w:rFonts w:ascii="Verdana" w:hAnsi="Verdana" w:cs="Arial"/>
          <w:sz w:val="24"/>
          <w:szCs w:val="24"/>
        </w:rPr>
        <w:t>(f)</w:t>
      </w:r>
      <w:r w:rsidRPr="00BE3930">
        <w:rPr>
          <w:rFonts w:ascii="Verdana" w:hAnsi="Verdana" w:cs="Arial"/>
          <w:sz w:val="24"/>
          <w:szCs w:val="24"/>
        </w:rPr>
        <w:tab/>
        <w:t xml:space="preserve">How long the data will be held </w:t>
      </w:r>
      <w:proofErr w:type="gramStart"/>
      <w:r w:rsidRPr="00BE3930">
        <w:rPr>
          <w:rFonts w:ascii="Verdana" w:hAnsi="Verdana" w:cs="Arial"/>
          <w:sz w:val="24"/>
          <w:szCs w:val="24"/>
        </w:rPr>
        <w:t>for;</w:t>
      </w:r>
      <w:proofErr w:type="gramEnd"/>
      <w:r w:rsidRPr="00BE3930">
        <w:rPr>
          <w:rFonts w:ascii="Verdana" w:hAnsi="Verdana" w:cs="Arial"/>
          <w:sz w:val="24"/>
          <w:szCs w:val="24"/>
        </w:rPr>
        <w:t xml:space="preserve"> </w:t>
      </w:r>
    </w:p>
    <w:p w14:paraId="699CA7E6" w14:textId="77777777" w:rsidR="006C6C89" w:rsidRPr="00BE3930" w:rsidRDefault="006C6C89" w:rsidP="006C6C89">
      <w:pPr>
        <w:ind w:firstLine="720"/>
        <w:jc w:val="both"/>
        <w:rPr>
          <w:rFonts w:ascii="Verdana" w:hAnsi="Verdana" w:cs="Arial"/>
          <w:sz w:val="24"/>
          <w:szCs w:val="24"/>
        </w:rPr>
      </w:pPr>
      <w:r w:rsidRPr="00BE3930">
        <w:rPr>
          <w:rFonts w:ascii="Verdana" w:hAnsi="Verdana" w:cs="Arial"/>
          <w:sz w:val="24"/>
          <w:szCs w:val="24"/>
        </w:rPr>
        <w:t>(g)</w:t>
      </w:r>
      <w:r w:rsidRPr="00BE3930">
        <w:rPr>
          <w:rFonts w:ascii="Verdana" w:hAnsi="Verdana" w:cs="Arial"/>
          <w:sz w:val="24"/>
          <w:szCs w:val="24"/>
        </w:rPr>
        <w:tab/>
        <w:t xml:space="preserve">Transfers to third countries and </w:t>
      </w:r>
      <w:proofErr w:type="gramStart"/>
      <w:r w:rsidRPr="00BE3930">
        <w:rPr>
          <w:rFonts w:ascii="Verdana" w:hAnsi="Verdana" w:cs="Arial"/>
          <w:sz w:val="24"/>
          <w:szCs w:val="24"/>
        </w:rPr>
        <w:t>safeguards;</w:t>
      </w:r>
      <w:proofErr w:type="gramEnd"/>
      <w:r w:rsidRPr="00BE3930">
        <w:rPr>
          <w:rFonts w:ascii="Verdana" w:hAnsi="Verdana" w:cs="Arial"/>
          <w:sz w:val="24"/>
          <w:szCs w:val="24"/>
        </w:rPr>
        <w:t xml:space="preserve"> </w:t>
      </w:r>
    </w:p>
    <w:p w14:paraId="39E217BE" w14:textId="77777777" w:rsidR="006C6C89" w:rsidRPr="00BE3930" w:rsidRDefault="006C6C89" w:rsidP="006C6C89">
      <w:pPr>
        <w:ind w:firstLine="720"/>
        <w:jc w:val="both"/>
        <w:rPr>
          <w:rFonts w:ascii="Verdana" w:hAnsi="Verdana" w:cs="Arial"/>
          <w:sz w:val="24"/>
          <w:szCs w:val="24"/>
        </w:rPr>
      </w:pPr>
      <w:r w:rsidRPr="00BE3930">
        <w:rPr>
          <w:rFonts w:ascii="Verdana" w:hAnsi="Verdana" w:cs="Arial"/>
          <w:sz w:val="24"/>
          <w:szCs w:val="24"/>
        </w:rPr>
        <w:t>(h)</w:t>
      </w:r>
      <w:r w:rsidRPr="00BE3930">
        <w:rPr>
          <w:rFonts w:ascii="Verdana" w:hAnsi="Verdana" w:cs="Arial"/>
          <w:sz w:val="24"/>
          <w:szCs w:val="24"/>
        </w:rPr>
        <w:tab/>
        <w:t xml:space="preserve">Description of the data subjects’ individual </w:t>
      </w:r>
      <w:proofErr w:type="gramStart"/>
      <w:r w:rsidRPr="00BE3930">
        <w:rPr>
          <w:rFonts w:ascii="Verdana" w:hAnsi="Verdana" w:cs="Arial"/>
          <w:sz w:val="24"/>
          <w:szCs w:val="24"/>
        </w:rPr>
        <w:t>rights;</w:t>
      </w:r>
      <w:proofErr w:type="gramEnd"/>
      <w:r w:rsidRPr="00BE3930">
        <w:rPr>
          <w:rFonts w:ascii="Verdana" w:hAnsi="Verdana" w:cs="Arial"/>
          <w:sz w:val="24"/>
          <w:szCs w:val="24"/>
        </w:rPr>
        <w:t xml:space="preserve"> </w:t>
      </w:r>
    </w:p>
    <w:p w14:paraId="31B5B129" w14:textId="77777777" w:rsidR="006C6C89" w:rsidRPr="00BE3930" w:rsidRDefault="006C6C89" w:rsidP="006C21DF">
      <w:pPr>
        <w:ind w:left="1440" w:hanging="720"/>
        <w:jc w:val="both"/>
        <w:rPr>
          <w:rFonts w:ascii="Verdana" w:hAnsi="Verdana" w:cs="Arial"/>
          <w:sz w:val="24"/>
          <w:szCs w:val="24"/>
        </w:rPr>
      </w:pPr>
      <w:r w:rsidRPr="00BE3930">
        <w:rPr>
          <w:rFonts w:ascii="Verdana" w:hAnsi="Verdana" w:cs="Arial"/>
          <w:sz w:val="24"/>
          <w:szCs w:val="24"/>
        </w:rPr>
        <w:t>(</w:t>
      </w:r>
      <w:proofErr w:type="spellStart"/>
      <w:r w:rsidRPr="00BE3930">
        <w:rPr>
          <w:rFonts w:ascii="Verdana" w:hAnsi="Verdana" w:cs="Arial"/>
          <w:sz w:val="24"/>
          <w:szCs w:val="24"/>
        </w:rPr>
        <w:t>i</w:t>
      </w:r>
      <w:proofErr w:type="spellEnd"/>
      <w:r w:rsidRPr="00BE3930">
        <w:rPr>
          <w:rFonts w:ascii="Verdana" w:hAnsi="Verdana" w:cs="Arial"/>
          <w:sz w:val="24"/>
          <w:szCs w:val="24"/>
        </w:rPr>
        <w:t>)</w:t>
      </w:r>
      <w:r w:rsidRPr="00BE3930">
        <w:rPr>
          <w:rFonts w:ascii="Verdana" w:hAnsi="Verdana" w:cs="Arial"/>
          <w:sz w:val="24"/>
          <w:szCs w:val="24"/>
        </w:rPr>
        <w:tab/>
        <w:t xml:space="preserve">The data subjects right to withdraw consent for the processing of their </w:t>
      </w:r>
      <w:proofErr w:type="gramStart"/>
      <w:r w:rsidRPr="00BE3930">
        <w:rPr>
          <w:rFonts w:ascii="Verdana" w:hAnsi="Verdana" w:cs="Arial"/>
          <w:sz w:val="24"/>
          <w:szCs w:val="24"/>
        </w:rPr>
        <w:t>data;</w:t>
      </w:r>
      <w:proofErr w:type="gramEnd"/>
      <w:r w:rsidRPr="00BE3930">
        <w:rPr>
          <w:rFonts w:ascii="Verdana" w:hAnsi="Verdana" w:cs="Arial"/>
          <w:sz w:val="24"/>
          <w:szCs w:val="24"/>
        </w:rPr>
        <w:t xml:space="preserve"> </w:t>
      </w:r>
    </w:p>
    <w:p w14:paraId="7BD36B94" w14:textId="1AFB49F0" w:rsidR="006C6C89" w:rsidRPr="00BE3930" w:rsidRDefault="006C6C89" w:rsidP="006C6C89">
      <w:pPr>
        <w:ind w:firstLine="720"/>
        <w:jc w:val="both"/>
        <w:rPr>
          <w:rFonts w:ascii="Verdana" w:hAnsi="Verdana" w:cs="Arial"/>
          <w:sz w:val="24"/>
          <w:szCs w:val="24"/>
        </w:rPr>
      </w:pPr>
      <w:r w:rsidRPr="00BE3930">
        <w:rPr>
          <w:rFonts w:ascii="Verdana" w:hAnsi="Verdana" w:cs="Arial"/>
          <w:sz w:val="24"/>
          <w:szCs w:val="24"/>
        </w:rPr>
        <w:t>(j)</w:t>
      </w:r>
      <w:r w:rsidRPr="00BE3930">
        <w:rPr>
          <w:rFonts w:ascii="Verdana" w:hAnsi="Verdana" w:cs="Arial"/>
          <w:sz w:val="24"/>
          <w:szCs w:val="24"/>
        </w:rPr>
        <w:tab/>
        <w:t xml:space="preserve">How individuals can complain. </w:t>
      </w:r>
    </w:p>
    <w:p w14:paraId="78D311D6" w14:textId="77777777" w:rsidR="006C6C89" w:rsidRPr="00BE3930" w:rsidRDefault="006C6C89" w:rsidP="006C6C89">
      <w:pPr>
        <w:ind w:left="720" w:hanging="720"/>
        <w:jc w:val="both"/>
        <w:rPr>
          <w:rFonts w:ascii="Verdana" w:hAnsi="Verdana" w:cs="Arial"/>
          <w:sz w:val="24"/>
          <w:szCs w:val="24"/>
        </w:rPr>
      </w:pPr>
      <w:r w:rsidRPr="00BE3930">
        <w:rPr>
          <w:rFonts w:ascii="Verdana" w:hAnsi="Verdana" w:cs="Arial"/>
          <w:sz w:val="24"/>
          <w:szCs w:val="24"/>
        </w:rPr>
        <w:t xml:space="preserve">9.2 </w:t>
      </w:r>
      <w:r w:rsidRPr="00BE3930">
        <w:rPr>
          <w:rFonts w:ascii="Verdana" w:hAnsi="Verdana" w:cs="Arial"/>
          <w:sz w:val="24"/>
          <w:szCs w:val="24"/>
        </w:rPr>
        <w:tab/>
        <w:t xml:space="preserve">The School will publish an overarching privacy notice, which will be posted on its website, which will provide information about how and why the school gathers and uses images and shares personal data. </w:t>
      </w:r>
    </w:p>
    <w:p w14:paraId="54602F5C" w14:textId="77777777" w:rsidR="006C6C89" w:rsidRPr="00BE3930" w:rsidRDefault="006C6C89" w:rsidP="006C6C89">
      <w:pPr>
        <w:ind w:left="720" w:hanging="720"/>
        <w:jc w:val="both"/>
        <w:rPr>
          <w:rFonts w:ascii="Verdana" w:hAnsi="Verdana" w:cs="Arial"/>
          <w:sz w:val="24"/>
          <w:szCs w:val="24"/>
        </w:rPr>
      </w:pPr>
      <w:r w:rsidRPr="00BE3930">
        <w:rPr>
          <w:rFonts w:ascii="Verdana" w:hAnsi="Verdana" w:cs="Arial"/>
          <w:sz w:val="24"/>
          <w:szCs w:val="24"/>
        </w:rPr>
        <w:t xml:space="preserve">9.3 </w:t>
      </w:r>
      <w:r w:rsidRPr="00BE3930">
        <w:rPr>
          <w:rFonts w:ascii="Verdana" w:hAnsi="Verdana" w:cs="Arial"/>
          <w:sz w:val="24"/>
          <w:szCs w:val="24"/>
        </w:rPr>
        <w:tab/>
        <w:t xml:space="preserve">In addition to publication of that notice, the School will also issue privacy notices, to all parents and pupils, before, or as soon as possible after, any personal data relating to them is obtained. This may simply be an explanation of why the information is being requested and the purpose for which it will be used. </w:t>
      </w:r>
    </w:p>
    <w:p w14:paraId="0905B690" w14:textId="77777777" w:rsidR="006C6C89" w:rsidRPr="00BE3930" w:rsidRDefault="006C6C89" w:rsidP="006C6C89">
      <w:pPr>
        <w:ind w:left="720" w:hanging="720"/>
        <w:jc w:val="both"/>
        <w:rPr>
          <w:rFonts w:ascii="Verdana" w:hAnsi="Verdana" w:cs="Arial"/>
          <w:sz w:val="24"/>
          <w:szCs w:val="24"/>
        </w:rPr>
      </w:pPr>
      <w:r w:rsidRPr="00BE3930">
        <w:rPr>
          <w:rFonts w:ascii="Verdana" w:hAnsi="Verdana" w:cs="Arial"/>
          <w:sz w:val="24"/>
          <w:szCs w:val="24"/>
        </w:rPr>
        <w:lastRenderedPageBreak/>
        <w:t>9.4</w:t>
      </w:r>
      <w:r w:rsidRPr="00BE3930">
        <w:rPr>
          <w:rFonts w:ascii="Verdana" w:hAnsi="Verdana" w:cs="Arial"/>
          <w:sz w:val="24"/>
          <w:szCs w:val="24"/>
        </w:rPr>
        <w:tab/>
        <w:t>The School will take appropriate measures to provide information in privacy notices in a concise, transparent, intelligible and easily accessible form, using clear and plain language.</w:t>
      </w:r>
    </w:p>
    <w:p w14:paraId="26F6C60B" w14:textId="3C393586" w:rsidR="006C6C89" w:rsidRPr="00BE3930" w:rsidRDefault="006C6C89" w:rsidP="006C6C89">
      <w:pPr>
        <w:ind w:left="720" w:hanging="720"/>
        <w:jc w:val="both"/>
        <w:rPr>
          <w:rFonts w:ascii="Verdana" w:hAnsi="Verdana" w:cs="Arial"/>
          <w:sz w:val="24"/>
          <w:szCs w:val="24"/>
        </w:rPr>
      </w:pPr>
      <w:r w:rsidRPr="00BE3930">
        <w:rPr>
          <w:rFonts w:ascii="Verdana" w:hAnsi="Verdana" w:cs="Arial"/>
          <w:sz w:val="24"/>
          <w:szCs w:val="24"/>
        </w:rPr>
        <w:t>9.5</w:t>
      </w:r>
      <w:r w:rsidRPr="00BE3930">
        <w:rPr>
          <w:rFonts w:ascii="Verdana" w:hAnsi="Verdana" w:cs="Arial"/>
          <w:sz w:val="24"/>
          <w:szCs w:val="24"/>
        </w:rPr>
        <w:tab/>
        <w:t>The School will issue a minimum of two privacy notices, one for pupil information, and one for workforce information, and these will be reviewed at regular intervals to ensure they reflect current processing and are in line with any statutory or contractual changes</w:t>
      </w:r>
    </w:p>
    <w:p w14:paraId="641863B8" w14:textId="77777777" w:rsidR="006C6C89" w:rsidRPr="00BE3930" w:rsidRDefault="006C6C89" w:rsidP="006C6C89">
      <w:pPr>
        <w:ind w:left="720" w:hanging="720"/>
        <w:jc w:val="both"/>
        <w:rPr>
          <w:rFonts w:ascii="Verdana" w:hAnsi="Verdana" w:cs="Arial"/>
          <w:sz w:val="24"/>
          <w:szCs w:val="24"/>
        </w:rPr>
      </w:pPr>
      <w:r w:rsidRPr="00BE3930">
        <w:rPr>
          <w:rFonts w:ascii="Verdana" w:hAnsi="Verdana" w:cs="Arial"/>
          <w:sz w:val="24"/>
          <w:szCs w:val="24"/>
        </w:rPr>
        <w:t>9.6</w:t>
      </w:r>
      <w:r w:rsidRPr="00BE3930">
        <w:rPr>
          <w:rFonts w:ascii="Verdana" w:hAnsi="Verdana" w:cs="Arial"/>
          <w:sz w:val="24"/>
          <w:szCs w:val="24"/>
        </w:rPr>
        <w:tab/>
        <w:t xml:space="preserve">The privacy notices will be amended to reflect any changes to the way the School processes personal data. </w:t>
      </w:r>
    </w:p>
    <w:p w14:paraId="761FBB4E" w14:textId="16B66DE0" w:rsidR="00C74A3A" w:rsidRPr="00BE3930" w:rsidRDefault="006C6C89" w:rsidP="006C6C89">
      <w:pPr>
        <w:ind w:left="720" w:hanging="720"/>
        <w:jc w:val="both"/>
        <w:rPr>
          <w:rFonts w:ascii="Verdana" w:hAnsi="Verdana" w:cs="Arial"/>
          <w:sz w:val="24"/>
          <w:szCs w:val="24"/>
        </w:rPr>
      </w:pPr>
      <w:r w:rsidRPr="00BE3930">
        <w:rPr>
          <w:rFonts w:ascii="Verdana" w:hAnsi="Verdana" w:cs="Arial"/>
          <w:sz w:val="24"/>
          <w:szCs w:val="24"/>
        </w:rPr>
        <w:t xml:space="preserve">9.7 </w:t>
      </w:r>
      <w:r w:rsidRPr="00BE3930">
        <w:rPr>
          <w:rFonts w:ascii="Verdana" w:hAnsi="Verdana" w:cs="Arial"/>
          <w:sz w:val="24"/>
          <w:szCs w:val="24"/>
        </w:rPr>
        <w:tab/>
        <w:t>The privacy notice will include details of how/ if the School uses CCTV (if applicable), whether it intends to use biometric data and how consent will be requested to do this and include details of the School's policy regarding photographs and electronic images of pupils.</w:t>
      </w:r>
    </w:p>
    <w:p w14:paraId="79AD5BD7" w14:textId="7D0CC500" w:rsidR="00C74A3A" w:rsidRPr="00BE3930" w:rsidRDefault="00C74A3A" w:rsidP="00654B6B">
      <w:pPr>
        <w:jc w:val="both"/>
        <w:rPr>
          <w:rFonts w:ascii="Verdana" w:hAnsi="Verdana" w:cs="Arial"/>
          <w:sz w:val="24"/>
          <w:szCs w:val="24"/>
        </w:rPr>
      </w:pPr>
    </w:p>
    <w:tbl>
      <w:tblPr>
        <w:tblStyle w:val="GridTable4-Accent3"/>
        <w:tblW w:w="4673" w:type="dxa"/>
        <w:tblLook w:val="04A0" w:firstRow="1" w:lastRow="0" w:firstColumn="1" w:lastColumn="0" w:noHBand="0" w:noVBand="1"/>
      </w:tblPr>
      <w:tblGrid>
        <w:gridCol w:w="4673"/>
      </w:tblGrid>
      <w:tr w:rsidR="006676BF" w:rsidRPr="006676BF" w14:paraId="6A92808D" w14:textId="77777777" w:rsidTr="00D071F4">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70FB0F9A" w14:textId="308B9F5E" w:rsidR="00654B6B" w:rsidRPr="006676BF" w:rsidRDefault="00A6082F" w:rsidP="0029112E">
            <w:pPr>
              <w:pStyle w:val="Heading2"/>
              <w:numPr>
                <w:ilvl w:val="0"/>
                <w:numId w:val="30"/>
              </w:numPr>
              <w:rPr>
                <w:rFonts w:ascii="Verdana" w:hAnsi="Verdana"/>
                <w:b w:val="0"/>
                <w:bCs w:val="0"/>
                <w:color w:val="auto"/>
                <w:sz w:val="24"/>
                <w:szCs w:val="24"/>
              </w:rPr>
            </w:pPr>
            <w:bookmarkStart w:id="9" w:name="_Toc57810280"/>
            <w:r w:rsidRPr="006676BF">
              <w:rPr>
                <w:rFonts w:ascii="Verdana" w:hAnsi="Verdana"/>
                <w:b w:val="0"/>
                <w:bCs w:val="0"/>
                <w:color w:val="FFFFFF" w:themeColor="background1"/>
              </w:rPr>
              <w:t>Data Minimisation</w:t>
            </w:r>
            <w:bookmarkEnd w:id="9"/>
          </w:p>
        </w:tc>
      </w:tr>
    </w:tbl>
    <w:p w14:paraId="43F75B3C" w14:textId="77777777" w:rsidR="006676BF" w:rsidRDefault="006676BF" w:rsidP="00BC1F52">
      <w:pPr>
        <w:jc w:val="both"/>
        <w:rPr>
          <w:rFonts w:ascii="Verdana" w:hAnsi="Verdana" w:cs="Arial"/>
          <w:sz w:val="24"/>
          <w:szCs w:val="24"/>
          <w:vertAlign w:val="subscript"/>
        </w:rPr>
      </w:pPr>
    </w:p>
    <w:p w14:paraId="5CECF8DF" w14:textId="54106742" w:rsidR="00BC1F52" w:rsidRPr="00BE3930" w:rsidRDefault="00BC1F52" w:rsidP="00BC1F52">
      <w:pPr>
        <w:jc w:val="both"/>
        <w:rPr>
          <w:rFonts w:ascii="Verdana" w:hAnsi="Verdana" w:cs="Arial"/>
          <w:sz w:val="24"/>
          <w:szCs w:val="24"/>
        </w:rPr>
      </w:pPr>
      <w:r w:rsidRPr="00BE3930">
        <w:rPr>
          <w:rFonts w:ascii="Verdana" w:hAnsi="Verdana" w:cs="Arial"/>
          <w:sz w:val="24"/>
          <w:szCs w:val="24"/>
        </w:rPr>
        <w:t>10.1.</w:t>
      </w:r>
      <w:r w:rsidRPr="00BE3930">
        <w:rPr>
          <w:rFonts w:ascii="Verdana" w:hAnsi="Verdana" w:cs="Arial"/>
          <w:sz w:val="24"/>
          <w:szCs w:val="24"/>
        </w:rPr>
        <w:tab/>
        <w:t>Purpose Limitation</w:t>
      </w:r>
    </w:p>
    <w:p w14:paraId="4A43887B" w14:textId="13644731" w:rsidR="00BC1F52" w:rsidRPr="00BE3930" w:rsidRDefault="00BC1F52" w:rsidP="00BC1F52">
      <w:pPr>
        <w:jc w:val="both"/>
        <w:rPr>
          <w:rFonts w:ascii="Verdana" w:hAnsi="Verdana" w:cs="Arial"/>
          <w:sz w:val="24"/>
          <w:szCs w:val="24"/>
        </w:rPr>
      </w:pPr>
      <w:r w:rsidRPr="00BE3930">
        <w:rPr>
          <w:rFonts w:ascii="Verdana" w:hAnsi="Verdana" w:cs="Arial"/>
          <w:sz w:val="24"/>
          <w:szCs w:val="24"/>
        </w:rPr>
        <w:t>The School will ensure that personal data</w:t>
      </w:r>
    </w:p>
    <w:p w14:paraId="1BD7A3B6" w14:textId="77777777" w:rsidR="00BC1F52" w:rsidRPr="00BE3930" w:rsidRDefault="00BC1F52" w:rsidP="00AA4EBB">
      <w:pPr>
        <w:ind w:firstLine="720"/>
        <w:jc w:val="both"/>
        <w:rPr>
          <w:rFonts w:ascii="Verdana" w:hAnsi="Verdana" w:cs="Arial"/>
          <w:sz w:val="24"/>
          <w:szCs w:val="24"/>
        </w:rPr>
      </w:pPr>
      <w:r w:rsidRPr="00BE3930">
        <w:rPr>
          <w:rFonts w:ascii="Verdana" w:hAnsi="Verdana" w:cs="Arial"/>
          <w:sz w:val="24"/>
          <w:szCs w:val="24"/>
        </w:rPr>
        <w:t>(a)</w:t>
      </w:r>
      <w:r w:rsidRPr="00BE3930">
        <w:rPr>
          <w:rFonts w:ascii="Verdana" w:hAnsi="Verdana" w:cs="Arial"/>
          <w:sz w:val="24"/>
          <w:szCs w:val="24"/>
        </w:rPr>
        <w:tab/>
        <w:t xml:space="preserve">is only collected for specified, explicit and legitimate purposes </w:t>
      </w:r>
    </w:p>
    <w:p w14:paraId="3AB04C78" w14:textId="77777777" w:rsidR="00BC1F52" w:rsidRPr="00BE3930" w:rsidRDefault="00BC1F52" w:rsidP="006C21DF">
      <w:pPr>
        <w:ind w:left="1440" w:hanging="720"/>
        <w:jc w:val="both"/>
        <w:rPr>
          <w:rFonts w:ascii="Verdana" w:hAnsi="Verdana" w:cs="Arial"/>
          <w:sz w:val="24"/>
          <w:szCs w:val="24"/>
        </w:rPr>
      </w:pPr>
      <w:r w:rsidRPr="00BE3930">
        <w:rPr>
          <w:rFonts w:ascii="Verdana" w:hAnsi="Verdana" w:cs="Arial"/>
          <w:sz w:val="24"/>
          <w:szCs w:val="24"/>
        </w:rPr>
        <w:t>(b)</w:t>
      </w:r>
      <w:r w:rsidRPr="00BE3930">
        <w:rPr>
          <w:rFonts w:ascii="Verdana" w:hAnsi="Verdana" w:cs="Arial"/>
          <w:sz w:val="24"/>
          <w:szCs w:val="24"/>
        </w:rPr>
        <w:tab/>
        <w:t>is not further processed in any manner incompatible with those purposes</w:t>
      </w:r>
    </w:p>
    <w:p w14:paraId="75C4CB8B" w14:textId="729C8951" w:rsidR="00BC1F52" w:rsidRPr="00BE3930" w:rsidRDefault="00BC1F52" w:rsidP="00AA4EBB">
      <w:pPr>
        <w:ind w:left="1440" w:hanging="720"/>
        <w:jc w:val="both"/>
        <w:rPr>
          <w:rFonts w:ascii="Verdana" w:hAnsi="Verdana" w:cs="Arial"/>
          <w:sz w:val="24"/>
          <w:szCs w:val="24"/>
        </w:rPr>
      </w:pPr>
      <w:r w:rsidRPr="00BE3930">
        <w:rPr>
          <w:rFonts w:ascii="Verdana" w:hAnsi="Verdana" w:cs="Arial"/>
          <w:sz w:val="24"/>
          <w:szCs w:val="24"/>
        </w:rPr>
        <w:t>(c)</w:t>
      </w:r>
      <w:r w:rsidRPr="00BE3930">
        <w:rPr>
          <w:rFonts w:ascii="Verdana" w:hAnsi="Verdana" w:cs="Arial"/>
          <w:sz w:val="24"/>
          <w:szCs w:val="24"/>
        </w:rPr>
        <w:tab/>
        <w:t xml:space="preserve">is not used for new, different or incompatible purposes from that disclosed when it was first obtained unless the data subject has been informed of the new purposes and they have consented where necessary.  </w:t>
      </w:r>
    </w:p>
    <w:p w14:paraId="19C17A00" w14:textId="5E15936C" w:rsidR="00BC1F52" w:rsidRPr="00BE3930" w:rsidRDefault="00BC1F52" w:rsidP="00BC1F52">
      <w:pPr>
        <w:jc w:val="both"/>
        <w:rPr>
          <w:rFonts w:ascii="Verdana" w:hAnsi="Verdana" w:cs="Arial"/>
          <w:sz w:val="24"/>
          <w:szCs w:val="24"/>
        </w:rPr>
      </w:pPr>
      <w:r w:rsidRPr="00BE3930">
        <w:rPr>
          <w:rFonts w:ascii="Verdana" w:hAnsi="Verdana" w:cs="Arial"/>
          <w:sz w:val="24"/>
          <w:szCs w:val="24"/>
        </w:rPr>
        <w:t xml:space="preserve"> 10.2</w:t>
      </w:r>
      <w:r w:rsidR="005A63FD" w:rsidRPr="00BE3930">
        <w:rPr>
          <w:rFonts w:ascii="Verdana" w:hAnsi="Verdana" w:cs="Arial"/>
          <w:sz w:val="24"/>
          <w:szCs w:val="24"/>
        </w:rPr>
        <w:tab/>
      </w:r>
      <w:r w:rsidRPr="00BE3930">
        <w:rPr>
          <w:rFonts w:ascii="Verdana" w:hAnsi="Verdana" w:cs="Arial"/>
          <w:sz w:val="24"/>
          <w:szCs w:val="24"/>
        </w:rPr>
        <w:t>Data minimisation</w:t>
      </w:r>
    </w:p>
    <w:p w14:paraId="6A11CAEB" w14:textId="4035B7B6" w:rsidR="00BC1F52" w:rsidRPr="00BE3930" w:rsidRDefault="00BC1F52" w:rsidP="005A63FD">
      <w:pPr>
        <w:ind w:left="1440"/>
        <w:jc w:val="both"/>
        <w:rPr>
          <w:rFonts w:ascii="Verdana" w:hAnsi="Verdana" w:cs="Arial"/>
          <w:sz w:val="24"/>
          <w:szCs w:val="24"/>
        </w:rPr>
      </w:pPr>
      <w:r w:rsidRPr="00BE3930">
        <w:rPr>
          <w:rFonts w:ascii="Verdana" w:hAnsi="Verdana" w:cs="Arial"/>
          <w:sz w:val="24"/>
          <w:szCs w:val="24"/>
        </w:rPr>
        <w:t>10.2.1.</w:t>
      </w:r>
      <w:r w:rsidR="005A63FD" w:rsidRPr="00BE3930">
        <w:rPr>
          <w:rFonts w:ascii="Verdana" w:hAnsi="Verdana" w:cs="Arial"/>
          <w:sz w:val="24"/>
          <w:szCs w:val="24"/>
        </w:rPr>
        <w:tab/>
      </w:r>
      <w:r w:rsidRPr="00BE3930">
        <w:rPr>
          <w:rFonts w:ascii="Verdana" w:hAnsi="Verdana" w:cs="Arial"/>
          <w:sz w:val="24"/>
          <w:szCs w:val="24"/>
        </w:rPr>
        <w:t xml:space="preserve">Personal data must be adequate, relevant and limited to what is necessary in relation to the purposes for which it is processed.  </w:t>
      </w:r>
    </w:p>
    <w:p w14:paraId="402A5945" w14:textId="5BC6305D" w:rsidR="00BC1F52" w:rsidRPr="00BE3930" w:rsidRDefault="00BC1F52" w:rsidP="005A63FD">
      <w:pPr>
        <w:ind w:left="1440"/>
        <w:jc w:val="both"/>
        <w:rPr>
          <w:rFonts w:ascii="Verdana" w:hAnsi="Verdana" w:cs="Arial"/>
          <w:sz w:val="24"/>
          <w:szCs w:val="24"/>
        </w:rPr>
      </w:pPr>
      <w:r w:rsidRPr="00BE3930">
        <w:rPr>
          <w:rFonts w:ascii="Verdana" w:hAnsi="Verdana" w:cs="Arial"/>
          <w:sz w:val="24"/>
          <w:szCs w:val="24"/>
        </w:rPr>
        <w:t xml:space="preserve">10.2.2.  Staff may only process data when their role requires it.  Staff will not process personal data for any reason unrelated to their role.  </w:t>
      </w:r>
    </w:p>
    <w:p w14:paraId="33AF80D0" w14:textId="5D3A43E3" w:rsidR="00BC1F52" w:rsidRPr="00BE3930" w:rsidRDefault="00BC1F52" w:rsidP="005A63FD">
      <w:pPr>
        <w:ind w:left="1440"/>
        <w:jc w:val="both"/>
        <w:rPr>
          <w:rFonts w:ascii="Verdana" w:hAnsi="Verdana" w:cs="Arial"/>
          <w:sz w:val="24"/>
          <w:szCs w:val="24"/>
        </w:rPr>
      </w:pPr>
      <w:r w:rsidRPr="00BE3930">
        <w:rPr>
          <w:rFonts w:ascii="Verdana" w:hAnsi="Verdana" w:cs="Arial"/>
          <w:sz w:val="24"/>
          <w:szCs w:val="24"/>
        </w:rPr>
        <w:lastRenderedPageBreak/>
        <w:t xml:space="preserve">10.2.3. The School maintains a Retention Schedule to ensure personal data is deleted after a reasonable time for the purpose for which it was being held, unless a law requires such data to be kept for a minimum time.  </w:t>
      </w:r>
    </w:p>
    <w:p w14:paraId="25E4D778" w14:textId="77777777" w:rsidR="00BC1F52" w:rsidRPr="00BE3930" w:rsidRDefault="00BC1F52" w:rsidP="005A63FD">
      <w:pPr>
        <w:ind w:left="1440"/>
        <w:jc w:val="both"/>
        <w:rPr>
          <w:rFonts w:ascii="Verdana" w:hAnsi="Verdana" w:cs="Arial"/>
          <w:sz w:val="24"/>
          <w:szCs w:val="24"/>
        </w:rPr>
      </w:pPr>
      <w:r w:rsidRPr="00BE3930">
        <w:rPr>
          <w:rFonts w:ascii="Verdana" w:hAnsi="Verdana" w:cs="Arial"/>
          <w:sz w:val="24"/>
          <w:szCs w:val="24"/>
        </w:rPr>
        <w:t xml:space="preserve">10.2.4 Staff will take all reasonable steps to destroy or delete all personal data that is held in its systems when it is no longer required in accordance with the Schedule.  This includes requiring third parties to delete such data where applicable.  </w:t>
      </w:r>
    </w:p>
    <w:p w14:paraId="1FCAA3E3" w14:textId="77777777" w:rsidR="00BC1F52" w:rsidRPr="00BE3930" w:rsidRDefault="00BC1F52" w:rsidP="005A63FD">
      <w:pPr>
        <w:ind w:left="1440"/>
        <w:jc w:val="both"/>
        <w:rPr>
          <w:rFonts w:ascii="Verdana" w:hAnsi="Verdana" w:cs="Arial"/>
          <w:sz w:val="24"/>
          <w:szCs w:val="24"/>
        </w:rPr>
      </w:pPr>
      <w:r w:rsidRPr="00BE3930">
        <w:rPr>
          <w:rFonts w:ascii="Verdana" w:hAnsi="Verdana" w:cs="Arial"/>
          <w:sz w:val="24"/>
          <w:szCs w:val="24"/>
        </w:rPr>
        <w:t xml:space="preserve">10.2.5. The School will ensure that data subjects are informed of the period for which data is stored and how that period is determined in any applicable Privacy Notice.  </w:t>
      </w:r>
    </w:p>
    <w:p w14:paraId="6DEE7B3F" w14:textId="77777777" w:rsidR="00654B6B" w:rsidRPr="00BE3930" w:rsidRDefault="00654B6B" w:rsidP="00654B6B">
      <w:pPr>
        <w:jc w:val="both"/>
        <w:rPr>
          <w:rFonts w:ascii="Verdana" w:hAnsi="Verdana" w:cs="Arial"/>
          <w:sz w:val="24"/>
          <w:szCs w:val="24"/>
        </w:rPr>
      </w:pPr>
    </w:p>
    <w:tbl>
      <w:tblPr>
        <w:tblStyle w:val="GridTable4-Accent3"/>
        <w:tblW w:w="6941" w:type="dxa"/>
        <w:tblLook w:val="04A0" w:firstRow="1" w:lastRow="0" w:firstColumn="1" w:lastColumn="0" w:noHBand="0" w:noVBand="1"/>
      </w:tblPr>
      <w:tblGrid>
        <w:gridCol w:w="6941"/>
      </w:tblGrid>
      <w:tr w:rsidR="00024AB7" w:rsidRPr="007137EE" w14:paraId="65710936" w14:textId="77777777" w:rsidTr="0029112E">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6941" w:type="dxa"/>
            <w:shd w:val="clear" w:color="auto" w:fill="33CCCC"/>
            <w:vAlign w:val="center"/>
          </w:tcPr>
          <w:p w14:paraId="3B3117F6" w14:textId="0041C6A3" w:rsidR="00024AB7" w:rsidRPr="00503E0C" w:rsidRDefault="0029112E" w:rsidP="0029112E">
            <w:pPr>
              <w:pStyle w:val="Heading2"/>
              <w:numPr>
                <w:ilvl w:val="0"/>
                <w:numId w:val="30"/>
              </w:numPr>
              <w:rPr>
                <w:rFonts w:ascii="Verdana" w:hAnsi="Verdana"/>
                <w:b w:val="0"/>
                <w:bCs w:val="0"/>
                <w:sz w:val="24"/>
                <w:szCs w:val="24"/>
              </w:rPr>
            </w:pPr>
            <w:bookmarkStart w:id="10" w:name="_Toc57810281"/>
            <w:r>
              <w:rPr>
                <w:rFonts w:ascii="Verdana" w:hAnsi="Verdana"/>
                <w:b w:val="0"/>
                <w:bCs w:val="0"/>
                <w:color w:val="FFFFFF" w:themeColor="background1"/>
              </w:rPr>
              <w:t>Individual Rights and Responsibilities</w:t>
            </w:r>
            <w:bookmarkEnd w:id="10"/>
          </w:p>
        </w:tc>
      </w:tr>
    </w:tbl>
    <w:p w14:paraId="504BCFD3" w14:textId="0D517800" w:rsidR="00654B6B" w:rsidRDefault="00654B6B" w:rsidP="00674091">
      <w:pPr>
        <w:jc w:val="both"/>
        <w:rPr>
          <w:rFonts w:ascii="Verdana" w:hAnsi="Verdana" w:cs="Arial"/>
          <w:sz w:val="24"/>
          <w:szCs w:val="24"/>
          <w:vertAlign w:val="subscript"/>
        </w:rPr>
      </w:pPr>
    </w:p>
    <w:p w14:paraId="788EEBFC" w14:textId="1FC8F427" w:rsidR="00674091" w:rsidRPr="00BE3930" w:rsidRDefault="00674091" w:rsidP="00674091">
      <w:pPr>
        <w:jc w:val="both"/>
        <w:rPr>
          <w:rFonts w:ascii="Verdana" w:hAnsi="Verdana" w:cs="Arial"/>
          <w:sz w:val="24"/>
          <w:szCs w:val="24"/>
        </w:rPr>
      </w:pPr>
      <w:r w:rsidRPr="00BE3930">
        <w:rPr>
          <w:rFonts w:ascii="Verdana" w:hAnsi="Verdana" w:cs="Arial"/>
          <w:sz w:val="24"/>
          <w:szCs w:val="24"/>
        </w:rPr>
        <w:t>11.1</w:t>
      </w:r>
      <w:r w:rsidRPr="00BE3930">
        <w:rPr>
          <w:rFonts w:ascii="Verdana" w:hAnsi="Verdana" w:cs="Arial"/>
          <w:sz w:val="24"/>
          <w:szCs w:val="24"/>
        </w:rPr>
        <w:tab/>
        <w:t>Individual rights</w:t>
      </w:r>
    </w:p>
    <w:p w14:paraId="4716F124" w14:textId="77777777" w:rsidR="00674091" w:rsidRPr="00BE3930" w:rsidRDefault="00674091" w:rsidP="00674091">
      <w:pPr>
        <w:jc w:val="both"/>
        <w:rPr>
          <w:rFonts w:ascii="Verdana" w:hAnsi="Verdana" w:cs="Arial"/>
          <w:sz w:val="24"/>
          <w:szCs w:val="24"/>
        </w:rPr>
      </w:pPr>
      <w:r w:rsidRPr="00BE3930">
        <w:rPr>
          <w:rFonts w:ascii="Verdana" w:hAnsi="Verdana" w:cs="Arial"/>
          <w:sz w:val="24"/>
          <w:szCs w:val="24"/>
        </w:rPr>
        <w:t>The School will observe the following rights which staff as well as any other ‘data subjects’ enjoy in relation to their personal information:</w:t>
      </w:r>
    </w:p>
    <w:p w14:paraId="763783A3" w14:textId="49D6D276" w:rsidR="00674091" w:rsidRPr="00BE3930" w:rsidRDefault="00674091" w:rsidP="00674091">
      <w:pPr>
        <w:ind w:left="1440" w:hanging="720"/>
        <w:jc w:val="both"/>
        <w:rPr>
          <w:rFonts w:ascii="Verdana" w:hAnsi="Verdana" w:cs="Arial"/>
          <w:sz w:val="24"/>
          <w:szCs w:val="24"/>
        </w:rPr>
      </w:pPr>
      <w:r w:rsidRPr="00BE3930">
        <w:rPr>
          <w:rFonts w:ascii="Verdana" w:hAnsi="Verdana" w:cs="Arial"/>
          <w:sz w:val="24"/>
          <w:szCs w:val="24"/>
        </w:rPr>
        <w:t>(a)</w:t>
      </w:r>
      <w:r w:rsidRPr="00BE3930">
        <w:rPr>
          <w:rFonts w:ascii="Verdana" w:hAnsi="Verdana" w:cs="Arial"/>
          <w:sz w:val="24"/>
          <w:szCs w:val="24"/>
        </w:rPr>
        <w:tab/>
        <w:t>To be informed about how, why and on what basis that information is processed (see the relevant privacy notice)</w:t>
      </w:r>
    </w:p>
    <w:p w14:paraId="0D1CB20E" w14:textId="1314A055" w:rsidR="00674091" w:rsidRPr="00BE3930" w:rsidRDefault="00674091" w:rsidP="00674091">
      <w:pPr>
        <w:ind w:left="1440" w:hanging="720"/>
        <w:jc w:val="both"/>
        <w:rPr>
          <w:rFonts w:ascii="Verdana" w:hAnsi="Verdana" w:cs="Arial"/>
          <w:sz w:val="24"/>
          <w:szCs w:val="24"/>
        </w:rPr>
      </w:pPr>
      <w:r w:rsidRPr="00BE3930">
        <w:rPr>
          <w:rFonts w:ascii="Verdana" w:hAnsi="Verdana" w:cs="Arial"/>
          <w:sz w:val="24"/>
          <w:szCs w:val="24"/>
        </w:rPr>
        <w:t>(b)</w:t>
      </w:r>
      <w:r w:rsidRPr="00BE3930">
        <w:rPr>
          <w:rFonts w:ascii="Verdana" w:hAnsi="Verdana" w:cs="Arial"/>
          <w:sz w:val="24"/>
          <w:szCs w:val="24"/>
        </w:rPr>
        <w:tab/>
        <w:t xml:space="preserve">To obtain confirmation that personal information is being processed and to obtain access to it and certain other information, by making a subject access request </w:t>
      </w:r>
    </w:p>
    <w:p w14:paraId="6E347C05" w14:textId="387ACA00" w:rsidR="00674091" w:rsidRPr="00BE3930" w:rsidRDefault="00674091" w:rsidP="00674091">
      <w:pPr>
        <w:ind w:firstLine="720"/>
        <w:jc w:val="both"/>
        <w:rPr>
          <w:rFonts w:ascii="Verdana" w:hAnsi="Verdana" w:cs="Arial"/>
          <w:sz w:val="24"/>
          <w:szCs w:val="24"/>
        </w:rPr>
      </w:pPr>
      <w:r w:rsidRPr="00BE3930">
        <w:rPr>
          <w:rFonts w:ascii="Verdana" w:hAnsi="Verdana" w:cs="Arial"/>
          <w:sz w:val="24"/>
          <w:szCs w:val="24"/>
        </w:rPr>
        <w:t>(c)</w:t>
      </w:r>
      <w:r w:rsidRPr="00BE3930">
        <w:rPr>
          <w:rFonts w:ascii="Verdana" w:hAnsi="Verdana" w:cs="Arial"/>
          <w:sz w:val="24"/>
          <w:szCs w:val="24"/>
        </w:rPr>
        <w:tab/>
        <w:t>To have data corrected if it is inaccurate or incomplete</w:t>
      </w:r>
    </w:p>
    <w:p w14:paraId="431FDB38" w14:textId="4D0CEFFB" w:rsidR="00674091" w:rsidRPr="00BE3930" w:rsidRDefault="00674091" w:rsidP="00674091">
      <w:pPr>
        <w:ind w:left="1440" w:hanging="720"/>
        <w:jc w:val="both"/>
        <w:rPr>
          <w:rFonts w:ascii="Verdana" w:hAnsi="Verdana" w:cs="Arial"/>
          <w:sz w:val="24"/>
          <w:szCs w:val="24"/>
        </w:rPr>
      </w:pPr>
      <w:r w:rsidRPr="00BE3930">
        <w:rPr>
          <w:rFonts w:ascii="Verdana" w:hAnsi="Verdana" w:cs="Arial"/>
          <w:sz w:val="24"/>
          <w:szCs w:val="24"/>
        </w:rPr>
        <w:t>(d)</w:t>
      </w:r>
      <w:r w:rsidRPr="00BE3930">
        <w:rPr>
          <w:rFonts w:ascii="Verdana" w:hAnsi="Verdana" w:cs="Arial"/>
          <w:sz w:val="24"/>
          <w:szCs w:val="24"/>
        </w:rPr>
        <w:tab/>
        <w:t>To have data erased if it is no longer necessary for the purpose for which it was originally collected/processed, or if there are no overriding legitimate grounds for the processing (‘the right to be forgotten’)</w:t>
      </w:r>
    </w:p>
    <w:p w14:paraId="3494EE0F" w14:textId="54DC7A1C" w:rsidR="00674091" w:rsidRPr="00BE3930" w:rsidRDefault="00674091" w:rsidP="00674091">
      <w:pPr>
        <w:ind w:left="1440" w:hanging="720"/>
        <w:jc w:val="both"/>
        <w:rPr>
          <w:rFonts w:ascii="Verdana" w:hAnsi="Verdana" w:cs="Arial"/>
          <w:sz w:val="24"/>
          <w:szCs w:val="24"/>
        </w:rPr>
      </w:pPr>
      <w:r w:rsidRPr="00BE3930">
        <w:rPr>
          <w:rFonts w:ascii="Verdana" w:hAnsi="Verdana" w:cs="Arial"/>
          <w:sz w:val="24"/>
          <w:szCs w:val="24"/>
        </w:rPr>
        <w:t>(e)</w:t>
      </w:r>
      <w:r w:rsidRPr="00BE3930">
        <w:rPr>
          <w:rFonts w:ascii="Verdana" w:hAnsi="Verdana" w:cs="Arial"/>
          <w:sz w:val="24"/>
          <w:szCs w:val="24"/>
        </w:rPr>
        <w:tab/>
        <w:t>To restrict the processing of personal information where the accuracy of the information is contested, or the processing is unlawful (but the individual(s) concerned does/do not want the data to be erased) or where the School no longer needs the personal information, but the individual(s) require(s) the data to establish, exercise or defend a legal claim</w:t>
      </w:r>
    </w:p>
    <w:p w14:paraId="7CFD0F65" w14:textId="1F16C9C3" w:rsidR="00674091" w:rsidRPr="00BE3930" w:rsidRDefault="00674091" w:rsidP="00674091">
      <w:pPr>
        <w:ind w:left="1440" w:hanging="720"/>
        <w:jc w:val="both"/>
        <w:rPr>
          <w:rFonts w:ascii="Verdana" w:hAnsi="Verdana" w:cs="Arial"/>
          <w:sz w:val="24"/>
          <w:szCs w:val="24"/>
        </w:rPr>
      </w:pPr>
      <w:r w:rsidRPr="00BE3930">
        <w:rPr>
          <w:rFonts w:ascii="Verdana" w:hAnsi="Verdana" w:cs="Arial"/>
          <w:sz w:val="24"/>
          <w:szCs w:val="24"/>
        </w:rPr>
        <w:lastRenderedPageBreak/>
        <w:t>(f)</w:t>
      </w:r>
      <w:r w:rsidRPr="00BE3930">
        <w:rPr>
          <w:rFonts w:ascii="Verdana" w:hAnsi="Verdana" w:cs="Arial"/>
          <w:sz w:val="24"/>
          <w:szCs w:val="24"/>
        </w:rPr>
        <w:tab/>
        <w:t xml:space="preserve">To restrict the processing of personal information temporarily where they do not think it is accurate (and the School is verifying whether it is accurate), or where they have objected to the processing (and the School is considering whether the School’s legitimate grounds override the individual’s(s’) interests)  </w:t>
      </w:r>
    </w:p>
    <w:p w14:paraId="48964B2E" w14:textId="37108918" w:rsidR="00674091" w:rsidRPr="00BE3930" w:rsidRDefault="00674091" w:rsidP="00674091">
      <w:pPr>
        <w:ind w:left="1440" w:hanging="720"/>
        <w:jc w:val="both"/>
        <w:rPr>
          <w:rFonts w:ascii="Verdana" w:hAnsi="Verdana" w:cs="Arial"/>
          <w:sz w:val="24"/>
          <w:szCs w:val="24"/>
        </w:rPr>
      </w:pPr>
      <w:r w:rsidRPr="00BE3930">
        <w:rPr>
          <w:rFonts w:ascii="Verdana" w:hAnsi="Verdana" w:cs="Arial"/>
          <w:sz w:val="24"/>
          <w:szCs w:val="24"/>
        </w:rPr>
        <w:t>(g)</w:t>
      </w:r>
      <w:r w:rsidRPr="00BE3930">
        <w:rPr>
          <w:rFonts w:ascii="Verdana" w:hAnsi="Verdana" w:cs="Arial"/>
          <w:sz w:val="24"/>
          <w:szCs w:val="24"/>
        </w:rPr>
        <w:tab/>
        <w:t>In limited circumstances to receive or ask for their personal data to be transferred to a third party in a structured, commonly used and machine-readable format</w:t>
      </w:r>
    </w:p>
    <w:p w14:paraId="48F2EF9C" w14:textId="20F3DB25" w:rsidR="00674091" w:rsidRPr="00BE3930" w:rsidRDefault="00674091" w:rsidP="00674091">
      <w:pPr>
        <w:ind w:firstLine="720"/>
        <w:jc w:val="both"/>
        <w:rPr>
          <w:rFonts w:ascii="Verdana" w:hAnsi="Verdana" w:cs="Arial"/>
          <w:sz w:val="24"/>
          <w:szCs w:val="24"/>
        </w:rPr>
      </w:pPr>
      <w:r w:rsidRPr="00BE3930">
        <w:rPr>
          <w:rFonts w:ascii="Verdana" w:hAnsi="Verdana" w:cs="Arial"/>
          <w:sz w:val="24"/>
          <w:szCs w:val="24"/>
        </w:rPr>
        <w:t>(h)</w:t>
      </w:r>
      <w:r w:rsidRPr="00BE3930">
        <w:rPr>
          <w:rFonts w:ascii="Verdana" w:hAnsi="Verdana" w:cs="Arial"/>
          <w:sz w:val="24"/>
          <w:szCs w:val="24"/>
        </w:rPr>
        <w:tab/>
        <w:t>To withdraw consent to processing at any time (if applicable)</w:t>
      </w:r>
    </w:p>
    <w:p w14:paraId="48D71A9E" w14:textId="42938058" w:rsidR="00674091" w:rsidRPr="00BE3930" w:rsidRDefault="37138914" w:rsidP="00674091">
      <w:pPr>
        <w:ind w:left="1440" w:hanging="720"/>
        <w:jc w:val="both"/>
        <w:rPr>
          <w:rFonts w:ascii="Verdana" w:hAnsi="Verdana" w:cs="Arial"/>
          <w:sz w:val="24"/>
          <w:szCs w:val="24"/>
        </w:rPr>
      </w:pPr>
      <w:r w:rsidRPr="00BE3930">
        <w:rPr>
          <w:rFonts w:ascii="Verdana" w:hAnsi="Verdana" w:cs="Arial"/>
          <w:sz w:val="24"/>
          <w:szCs w:val="24"/>
        </w:rPr>
        <w:t>(</w:t>
      </w:r>
      <w:proofErr w:type="spellStart"/>
      <w:r w:rsidRPr="00BE3930">
        <w:rPr>
          <w:rFonts w:ascii="Verdana" w:hAnsi="Verdana" w:cs="Arial"/>
          <w:sz w:val="24"/>
          <w:szCs w:val="24"/>
        </w:rPr>
        <w:t>i</w:t>
      </w:r>
      <w:proofErr w:type="spellEnd"/>
      <w:r w:rsidRPr="00BE3930">
        <w:rPr>
          <w:rFonts w:ascii="Verdana" w:hAnsi="Verdana" w:cs="Arial"/>
          <w:sz w:val="24"/>
          <w:szCs w:val="24"/>
        </w:rPr>
        <w:t>)</w:t>
      </w:r>
      <w:r w:rsidR="00674091" w:rsidRPr="00BE3930">
        <w:rPr>
          <w:rFonts w:ascii="Verdana" w:hAnsi="Verdana" w:cs="Arial"/>
          <w:sz w:val="24"/>
          <w:szCs w:val="24"/>
        </w:rPr>
        <w:tab/>
      </w:r>
      <w:r w:rsidRPr="00BE3930">
        <w:rPr>
          <w:rFonts w:ascii="Verdana" w:hAnsi="Verdana" w:cs="Arial"/>
          <w:sz w:val="24"/>
          <w:szCs w:val="24"/>
        </w:rPr>
        <w:t>To request a copy of an agreement under which personal data is transferred outside of the EEA.</w:t>
      </w:r>
    </w:p>
    <w:p w14:paraId="47F910A7" w14:textId="4FD464E5" w:rsidR="00674091" w:rsidRPr="00BE3930" w:rsidRDefault="00674091" w:rsidP="00E76B2C">
      <w:pPr>
        <w:ind w:left="1440" w:hanging="720"/>
        <w:jc w:val="both"/>
        <w:rPr>
          <w:rFonts w:ascii="Verdana" w:hAnsi="Verdana" w:cs="Arial"/>
          <w:sz w:val="24"/>
          <w:szCs w:val="24"/>
        </w:rPr>
      </w:pPr>
      <w:r w:rsidRPr="00BE3930">
        <w:rPr>
          <w:rFonts w:ascii="Verdana" w:hAnsi="Verdana" w:cs="Arial"/>
          <w:sz w:val="24"/>
          <w:szCs w:val="24"/>
        </w:rPr>
        <w:t>(j)</w:t>
      </w:r>
      <w:r w:rsidRPr="00BE3930">
        <w:rPr>
          <w:rFonts w:ascii="Verdana" w:hAnsi="Verdana" w:cs="Arial"/>
          <w:sz w:val="24"/>
          <w:szCs w:val="24"/>
        </w:rPr>
        <w:tab/>
        <w:t>To object to decisions based solely on automated processing, including profiling</w:t>
      </w:r>
    </w:p>
    <w:p w14:paraId="697D8889" w14:textId="54212680" w:rsidR="00674091" w:rsidRPr="00BE3930" w:rsidRDefault="00674091" w:rsidP="00E76B2C">
      <w:pPr>
        <w:ind w:left="1440" w:hanging="720"/>
        <w:jc w:val="both"/>
        <w:rPr>
          <w:rFonts w:ascii="Verdana" w:hAnsi="Verdana" w:cs="Arial"/>
          <w:sz w:val="24"/>
          <w:szCs w:val="24"/>
        </w:rPr>
      </w:pPr>
      <w:r w:rsidRPr="00BE3930">
        <w:rPr>
          <w:rFonts w:ascii="Verdana" w:hAnsi="Verdana" w:cs="Arial"/>
          <w:sz w:val="24"/>
          <w:szCs w:val="24"/>
        </w:rPr>
        <w:t>(k)</w:t>
      </w:r>
      <w:r w:rsidRPr="00BE3930">
        <w:rPr>
          <w:rFonts w:ascii="Verdana" w:hAnsi="Verdana" w:cs="Arial"/>
          <w:sz w:val="24"/>
          <w:szCs w:val="24"/>
        </w:rPr>
        <w:tab/>
        <w:t>To be notified of a data breach which is likely to result in high risk to their rights and obligations</w:t>
      </w:r>
    </w:p>
    <w:p w14:paraId="67680BE3" w14:textId="1004BADD" w:rsidR="00674091" w:rsidRPr="00BE3930" w:rsidRDefault="00674091" w:rsidP="00674091">
      <w:pPr>
        <w:ind w:firstLine="720"/>
        <w:jc w:val="both"/>
        <w:rPr>
          <w:rFonts w:ascii="Verdana" w:hAnsi="Verdana" w:cs="Arial"/>
          <w:sz w:val="24"/>
          <w:szCs w:val="24"/>
        </w:rPr>
      </w:pPr>
      <w:r w:rsidRPr="00BE3930">
        <w:rPr>
          <w:rFonts w:ascii="Verdana" w:hAnsi="Verdana" w:cs="Arial"/>
          <w:sz w:val="24"/>
          <w:szCs w:val="24"/>
        </w:rPr>
        <w:t>(l)</w:t>
      </w:r>
      <w:r w:rsidRPr="00BE3930">
        <w:rPr>
          <w:rFonts w:ascii="Verdana" w:hAnsi="Verdana" w:cs="Arial"/>
          <w:sz w:val="24"/>
          <w:szCs w:val="24"/>
        </w:rPr>
        <w:tab/>
        <w:t>To make a complaint to the ICO or a Court.</w:t>
      </w:r>
    </w:p>
    <w:p w14:paraId="2B074FC7" w14:textId="30443C22" w:rsidR="00674091" w:rsidRPr="00BE3930" w:rsidRDefault="00674091" w:rsidP="00674091">
      <w:pPr>
        <w:jc w:val="both"/>
        <w:rPr>
          <w:rFonts w:ascii="Verdana" w:hAnsi="Verdana" w:cs="Arial"/>
          <w:sz w:val="24"/>
          <w:szCs w:val="24"/>
        </w:rPr>
      </w:pPr>
      <w:r w:rsidRPr="00BE3930">
        <w:rPr>
          <w:rFonts w:ascii="Verdana" w:hAnsi="Verdana" w:cs="Arial"/>
          <w:sz w:val="24"/>
          <w:szCs w:val="24"/>
        </w:rPr>
        <w:t>11.2</w:t>
      </w:r>
      <w:r w:rsidRPr="00BE3930">
        <w:rPr>
          <w:rFonts w:ascii="Verdana" w:hAnsi="Verdana" w:cs="Arial"/>
          <w:sz w:val="24"/>
          <w:szCs w:val="24"/>
        </w:rPr>
        <w:tab/>
        <w:t>Individual Responsibilities</w:t>
      </w:r>
    </w:p>
    <w:p w14:paraId="6CF3FAFD" w14:textId="69558203" w:rsidR="00674091" w:rsidRPr="00BE3930" w:rsidRDefault="00674091" w:rsidP="00674091">
      <w:pPr>
        <w:jc w:val="both"/>
        <w:rPr>
          <w:rFonts w:ascii="Verdana" w:hAnsi="Verdana" w:cs="Arial"/>
          <w:sz w:val="24"/>
          <w:szCs w:val="24"/>
        </w:rPr>
      </w:pPr>
      <w:r w:rsidRPr="00BE3930">
        <w:rPr>
          <w:rFonts w:ascii="Verdana" w:hAnsi="Verdana" w:cs="Arial"/>
          <w:sz w:val="24"/>
          <w:szCs w:val="24"/>
        </w:rPr>
        <w:t xml:space="preserve">During their employment, staff may have access to the personal information of other members of staff, suppliers, clients or the public.  The School expects staff to help meet its data protection obligations to those individuals.  </w:t>
      </w:r>
    </w:p>
    <w:p w14:paraId="3A11D171" w14:textId="05E41C62" w:rsidR="00674091" w:rsidRPr="00BE3930" w:rsidRDefault="00674091" w:rsidP="00674091">
      <w:pPr>
        <w:jc w:val="both"/>
        <w:rPr>
          <w:rFonts w:ascii="Verdana" w:hAnsi="Verdana" w:cs="Arial"/>
          <w:sz w:val="24"/>
          <w:szCs w:val="24"/>
        </w:rPr>
      </w:pPr>
      <w:r w:rsidRPr="00BE3930">
        <w:rPr>
          <w:rFonts w:ascii="Verdana" w:hAnsi="Verdana" w:cs="Arial"/>
          <w:sz w:val="24"/>
          <w:szCs w:val="24"/>
        </w:rPr>
        <w:t>If members of staff have access to personal information, they must:</w:t>
      </w:r>
    </w:p>
    <w:p w14:paraId="0D6B2F7B" w14:textId="01B6BDAA" w:rsidR="00674091" w:rsidRPr="00BE3930" w:rsidRDefault="00674091" w:rsidP="009E7253">
      <w:pPr>
        <w:ind w:left="1440" w:hanging="720"/>
        <w:jc w:val="both"/>
        <w:rPr>
          <w:rFonts w:ascii="Verdana" w:hAnsi="Verdana" w:cs="Arial"/>
          <w:sz w:val="24"/>
          <w:szCs w:val="24"/>
        </w:rPr>
      </w:pPr>
      <w:r w:rsidRPr="00BE3930">
        <w:rPr>
          <w:rFonts w:ascii="Verdana" w:hAnsi="Verdana" w:cs="Arial"/>
          <w:sz w:val="24"/>
          <w:szCs w:val="24"/>
        </w:rPr>
        <w:t>(a)</w:t>
      </w:r>
      <w:r w:rsidRPr="00BE3930">
        <w:rPr>
          <w:rFonts w:ascii="Verdana" w:hAnsi="Verdana" w:cs="Arial"/>
          <w:sz w:val="24"/>
          <w:szCs w:val="24"/>
        </w:rPr>
        <w:tab/>
        <w:t>only access the personal information that they have authority to access and only for authorised purposes</w:t>
      </w:r>
    </w:p>
    <w:p w14:paraId="64093216" w14:textId="77777777" w:rsidR="00674091" w:rsidRPr="00BE3930" w:rsidRDefault="00674091" w:rsidP="00E76B2C">
      <w:pPr>
        <w:ind w:left="1440" w:hanging="720"/>
        <w:jc w:val="both"/>
        <w:rPr>
          <w:rFonts w:ascii="Verdana" w:hAnsi="Verdana" w:cs="Arial"/>
          <w:sz w:val="24"/>
          <w:szCs w:val="24"/>
        </w:rPr>
      </w:pPr>
      <w:r w:rsidRPr="00BE3930">
        <w:rPr>
          <w:rFonts w:ascii="Verdana" w:hAnsi="Verdana" w:cs="Arial"/>
          <w:sz w:val="24"/>
          <w:szCs w:val="24"/>
        </w:rPr>
        <w:t>(b)</w:t>
      </w:r>
      <w:r w:rsidRPr="00BE3930">
        <w:rPr>
          <w:rFonts w:ascii="Verdana" w:hAnsi="Verdana" w:cs="Arial"/>
          <w:sz w:val="24"/>
          <w:szCs w:val="24"/>
        </w:rPr>
        <w:tab/>
        <w:t>only allow other staff to access personal information if they have appropriate authorisation</w:t>
      </w:r>
    </w:p>
    <w:p w14:paraId="31757517" w14:textId="072341BB" w:rsidR="00674091" w:rsidRPr="00BE3930" w:rsidRDefault="00674091" w:rsidP="009E7253">
      <w:pPr>
        <w:ind w:left="1440" w:hanging="720"/>
        <w:jc w:val="both"/>
        <w:rPr>
          <w:rFonts w:ascii="Verdana" w:hAnsi="Verdana" w:cs="Arial"/>
          <w:sz w:val="24"/>
          <w:szCs w:val="24"/>
        </w:rPr>
      </w:pPr>
      <w:r w:rsidRPr="00BE3930">
        <w:rPr>
          <w:rFonts w:ascii="Verdana" w:hAnsi="Verdana" w:cs="Arial"/>
          <w:sz w:val="24"/>
          <w:szCs w:val="24"/>
        </w:rPr>
        <w:t>(c)</w:t>
      </w:r>
      <w:r w:rsidRPr="00BE3930">
        <w:rPr>
          <w:rFonts w:ascii="Verdana" w:hAnsi="Verdana" w:cs="Arial"/>
          <w:sz w:val="24"/>
          <w:szCs w:val="24"/>
        </w:rPr>
        <w:tab/>
        <w:t>only allow individuals who are not School staff to access personal information if they have specific authority to do so</w:t>
      </w:r>
    </w:p>
    <w:p w14:paraId="2F6C70AB" w14:textId="7AA2D8E1" w:rsidR="00674091" w:rsidRPr="00BE3930" w:rsidRDefault="00674091" w:rsidP="009E7253">
      <w:pPr>
        <w:ind w:left="1440" w:hanging="720"/>
        <w:jc w:val="both"/>
        <w:rPr>
          <w:rFonts w:ascii="Verdana" w:hAnsi="Verdana" w:cs="Arial"/>
          <w:sz w:val="24"/>
          <w:szCs w:val="24"/>
        </w:rPr>
      </w:pPr>
      <w:r w:rsidRPr="00BE3930">
        <w:rPr>
          <w:rFonts w:ascii="Verdana" w:hAnsi="Verdana" w:cs="Arial"/>
          <w:sz w:val="24"/>
          <w:szCs w:val="24"/>
        </w:rPr>
        <w:t>(d)</w:t>
      </w:r>
      <w:r w:rsidRPr="00BE3930">
        <w:rPr>
          <w:rFonts w:ascii="Verdana" w:hAnsi="Verdana" w:cs="Arial"/>
          <w:sz w:val="24"/>
          <w:szCs w:val="24"/>
        </w:rPr>
        <w:tab/>
        <w:t>keep personal information secure (e.g. by complying with rules on access to premises, computer access, password protection and secure file storage and destruction in accordance with the school’s policies).</w:t>
      </w:r>
    </w:p>
    <w:p w14:paraId="0962E622" w14:textId="77777777" w:rsidR="00674091" w:rsidRPr="00BE3930" w:rsidRDefault="37138914" w:rsidP="009E7253">
      <w:pPr>
        <w:ind w:left="1440" w:hanging="720"/>
        <w:jc w:val="both"/>
        <w:rPr>
          <w:rFonts w:ascii="Verdana" w:hAnsi="Verdana" w:cs="Arial"/>
          <w:sz w:val="24"/>
          <w:szCs w:val="24"/>
        </w:rPr>
      </w:pPr>
      <w:r w:rsidRPr="00BE3930">
        <w:rPr>
          <w:rFonts w:ascii="Verdana" w:hAnsi="Verdana" w:cs="Arial"/>
          <w:sz w:val="24"/>
          <w:szCs w:val="24"/>
        </w:rPr>
        <w:lastRenderedPageBreak/>
        <w:t>(e)</w:t>
      </w:r>
      <w:r w:rsidR="00674091" w:rsidRPr="00BE3930">
        <w:rPr>
          <w:rFonts w:ascii="Verdana" w:hAnsi="Verdana" w:cs="Arial"/>
          <w:sz w:val="24"/>
          <w:szCs w:val="24"/>
        </w:rPr>
        <w:tab/>
      </w:r>
      <w:r w:rsidRPr="00BE3930">
        <w:rPr>
          <w:rFonts w:ascii="Verdana" w:hAnsi="Verdana" w:cs="Arial"/>
          <w:sz w:val="24"/>
          <w:szCs w:val="24"/>
        </w:rPr>
        <w:t>not remove personal information, or devices containing personal information (or which can be used to access it) from the School’s premises unless appropriate security measures are in place (such as pseudonymisation, encryption or password protection) to secure the information and the device</w:t>
      </w:r>
    </w:p>
    <w:p w14:paraId="097552AC" w14:textId="07A8690F" w:rsidR="00674091" w:rsidRPr="00BE3930" w:rsidRDefault="00674091" w:rsidP="0057401E">
      <w:pPr>
        <w:ind w:left="1440" w:hanging="720"/>
        <w:jc w:val="both"/>
        <w:rPr>
          <w:rFonts w:ascii="Verdana" w:hAnsi="Verdana" w:cs="Arial"/>
          <w:sz w:val="24"/>
          <w:szCs w:val="24"/>
        </w:rPr>
      </w:pPr>
      <w:r w:rsidRPr="00BE3930">
        <w:rPr>
          <w:rFonts w:ascii="Verdana" w:hAnsi="Verdana" w:cs="Arial"/>
          <w:sz w:val="24"/>
          <w:szCs w:val="24"/>
        </w:rPr>
        <w:t>(f)</w:t>
      </w:r>
      <w:r w:rsidRPr="00BE3930">
        <w:rPr>
          <w:rFonts w:ascii="Verdana" w:hAnsi="Verdana" w:cs="Arial"/>
          <w:sz w:val="24"/>
          <w:szCs w:val="24"/>
        </w:rPr>
        <w:tab/>
        <w:t>not store personal information on local drives or on personal devices that are used for work purposes.</w:t>
      </w:r>
    </w:p>
    <w:p w14:paraId="62D30890" w14:textId="5F38A1A9" w:rsidR="0057401E" w:rsidRDefault="0057401E" w:rsidP="0057401E">
      <w:pPr>
        <w:ind w:left="1440" w:hanging="720"/>
        <w:jc w:val="both"/>
        <w:rPr>
          <w:rFonts w:ascii="Verdana" w:hAnsi="Verdana" w:cs="Arial"/>
          <w:sz w:val="24"/>
          <w:szCs w:val="24"/>
          <w:vertAlign w:val="subscript"/>
        </w:rPr>
      </w:pPr>
    </w:p>
    <w:tbl>
      <w:tblPr>
        <w:tblStyle w:val="GridTable4-Accent3"/>
        <w:tblW w:w="6799" w:type="dxa"/>
        <w:tblLook w:val="04A0" w:firstRow="1" w:lastRow="0" w:firstColumn="1" w:lastColumn="0" w:noHBand="0" w:noVBand="1"/>
      </w:tblPr>
      <w:tblGrid>
        <w:gridCol w:w="6799"/>
      </w:tblGrid>
      <w:tr w:rsidR="0057401E" w:rsidRPr="007137EE" w14:paraId="182367AC" w14:textId="77777777" w:rsidTr="0079742F">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6799" w:type="dxa"/>
            <w:shd w:val="clear" w:color="auto" w:fill="33CCCC"/>
            <w:vAlign w:val="center"/>
          </w:tcPr>
          <w:p w14:paraId="42141982" w14:textId="56B2B046" w:rsidR="0057401E" w:rsidRPr="001B366C" w:rsidRDefault="0079742F" w:rsidP="0079742F">
            <w:pPr>
              <w:pStyle w:val="Heading2"/>
              <w:numPr>
                <w:ilvl w:val="0"/>
                <w:numId w:val="30"/>
              </w:numPr>
              <w:rPr>
                <w:rFonts w:ascii="Verdana" w:hAnsi="Verdana"/>
                <w:b w:val="0"/>
                <w:bCs w:val="0"/>
                <w:color w:val="FFFFFF" w:themeColor="background1"/>
                <w:sz w:val="24"/>
                <w:szCs w:val="24"/>
              </w:rPr>
            </w:pPr>
            <w:bookmarkStart w:id="11" w:name="_Toc57810282"/>
            <w:r>
              <w:rPr>
                <w:rFonts w:ascii="Verdana" w:hAnsi="Verdana"/>
                <w:b w:val="0"/>
                <w:bCs w:val="0"/>
                <w:color w:val="FFFFFF" w:themeColor="background1"/>
              </w:rPr>
              <w:t>Photographs and Electronic Images</w:t>
            </w:r>
            <w:bookmarkEnd w:id="11"/>
          </w:p>
        </w:tc>
      </w:tr>
    </w:tbl>
    <w:p w14:paraId="1A9EBB9F" w14:textId="1537A5CF" w:rsidR="0057401E" w:rsidRDefault="0057401E" w:rsidP="00A9399F">
      <w:pPr>
        <w:rPr>
          <w:vertAlign w:val="subscript"/>
        </w:rPr>
      </w:pPr>
    </w:p>
    <w:p w14:paraId="7ED0EB92" w14:textId="15CD8757" w:rsidR="00065492" w:rsidRPr="00065492" w:rsidRDefault="00A9399F" w:rsidP="00065492">
      <w:pPr>
        <w:autoSpaceDE w:val="0"/>
        <w:autoSpaceDN w:val="0"/>
        <w:adjustRightInd w:val="0"/>
        <w:spacing w:after="0"/>
        <w:jc w:val="both"/>
        <w:rPr>
          <w:rFonts w:ascii="Verdana" w:hAnsi="Verdana" w:cstheme="minorHAnsi"/>
          <w:color w:val="000000"/>
          <w:sz w:val="24"/>
          <w:szCs w:val="24"/>
        </w:rPr>
      </w:pPr>
      <w:r>
        <w:rPr>
          <w:rFonts w:ascii="Verdana" w:hAnsi="Verdana"/>
          <w:sz w:val="24"/>
          <w:szCs w:val="24"/>
        </w:rPr>
        <w:t>12.1 CCTV</w:t>
      </w:r>
      <w:r w:rsidR="00065492" w:rsidRPr="00065492">
        <w:rPr>
          <w:rFonts w:ascii="Verdana" w:hAnsi="Verdana"/>
          <w:sz w:val="24"/>
          <w:szCs w:val="24"/>
        </w:rPr>
        <w:t>:</w:t>
      </w:r>
      <w:r w:rsidRPr="00065492">
        <w:rPr>
          <w:rFonts w:ascii="Verdana" w:hAnsi="Verdana"/>
          <w:sz w:val="24"/>
          <w:szCs w:val="24"/>
        </w:rPr>
        <w:t xml:space="preserve"> </w:t>
      </w:r>
      <w:r w:rsidR="00AB3264">
        <w:rPr>
          <w:rFonts w:ascii="Verdana" w:hAnsi="Verdana" w:cstheme="minorHAnsi"/>
          <w:color w:val="000000"/>
          <w:sz w:val="24"/>
          <w:szCs w:val="24"/>
        </w:rPr>
        <w:t>The School uses</w:t>
      </w:r>
      <w:r w:rsidR="00065492" w:rsidRPr="00065492">
        <w:rPr>
          <w:rFonts w:ascii="Verdana" w:hAnsi="Verdana" w:cstheme="minorHAnsi"/>
          <w:color w:val="000000"/>
          <w:sz w:val="24"/>
          <w:szCs w:val="24"/>
        </w:rPr>
        <w:t xml:space="preserve"> CCTV in various locations around </w:t>
      </w:r>
      <w:r w:rsidR="00AB3264">
        <w:rPr>
          <w:rFonts w:ascii="Verdana" w:hAnsi="Verdana" w:cstheme="minorHAnsi"/>
          <w:color w:val="000000"/>
          <w:sz w:val="24"/>
          <w:szCs w:val="24"/>
        </w:rPr>
        <w:t xml:space="preserve">the </w:t>
      </w:r>
      <w:r w:rsidR="00065492" w:rsidRPr="00065492">
        <w:rPr>
          <w:rFonts w:ascii="Verdana" w:hAnsi="Verdana" w:cstheme="minorHAnsi"/>
          <w:color w:val="000000"/>
          <w:sz w:val="24"/>
          <w:szCs w:val="24"/>
        </w:rPr>
        <w:t xml:space="preserve">to ensure it remains safe. </w:t>
      </w:r>
      <w:r w:rsidR="0028005C">
        <w:rPr>
          <w:rFonts w:ascii="Verdana" w:hAnsi="Verdana" w:cstheme="minorHAnsi"/>
          <w:color w:val="000000"/>
          <w:sz w:val="24"/>
          <w:szCs w:val="24"/>
        </w:rPr>
        <w:t>The School</w:t>
      </w:r>
      <w:r w:rsidR="00065492" w:rsidRPr="00065492">
        <w:rPr>
          <w:rFonts w:ascii="Verdana" w:hAnsi="Verdana" w:cstheme="minorHAnsi"/>
          <w:color w:val="000000"/>
          <w:sz w:val="24"/>
          <w:szCs w:val="24"/>
        </w:rPr>
        <w:t xml:space="preserve"> will adhere to the ICO’s </w:t>
      </w:r>
      <w:r w:rsidR="00065492" w:rsidRPr="00065492">
        <w:rPr>
          <w:rFonts w:ascii="Verdana" w:hAnsi="Verdana" w:cstheme="minorHAnsi"/>
          <w:color w:val="000000" w:themeColor="text1"/>
          <w:sz w:val="24"/>
          <w:szCs w:val="24"/>
        </w:rPr>
        <w:t xml:space="preserve">Code of Practice </w:t>
      </w:r>
      <w:r w:rsidR="00065492" w:rsidRPr="00065492">
        <w:rPr>
          <w:rFonts w:ascii="Verdana" w:hAnsi="Verdana" w:cstheme="minorHAnsi"/>
          <w:color w:val="000000"/>
          <w:sz w:val="24"/>
          <w:szCs w:val="24"/>
        </w:rPr>
        <w:t>for the use of CCTV.</w:t>
      </w:r>
    </w:p>
    <w:p w14:paraId="2FEA4CAE" w14:textId="77777777" w:rsidR="00065492" w:rsidRPr="00065492" w:rsidRDefault="00065492" w:rsidP="00065492">
      <w:pPr>
        <w:autoSpaceDE w:val="0"/>
        <w:autoSpaceDN w:val="0"/>
        <w:adjustRightInd w:val="0"/>
        <w:spacing w:after="0"/>
        <w:jc w:val="both"/>
        <w:rPr>
          <w:rFonts w:ascii="Verdana" w:hAnsi="Verdana" w:cstheme="minorHAnsi"/>
          <w:color w:val="000000"/>
          <w:sz w:val="24"/>
          <w:szCs w:val="24"/>
        </w:rPr>
      </w:pPr>
    </w:p>
    <w:p w14:paraId="4A8C86CD" w14:textId="325EA254" w:rsidR="00065492" w:rsidRPr="00065492" w:rsidRDefault="00B81F3B" w:rsidP="00065492">
      <w:pPr>
        <w:autoSpaceDE w:val="0"/>
        <w:autoSpaceDN w:val="0"/>
        <w:adjustRightInd w:val="0"/>
        <w:spacing w:after="0"/>
        <w:jc w:val="both"/>
        <w:rPr>
          <w:rFonts w:ascii="Verdana" w:hAnsi="Verdana" w:cstheme="minorHAnsi"/>
          <w:color w:val="000000"/>
          <w:sz w:val="24"/>
          <w:szCs w:val="24"/>
        </w:rPr>
      </w:pPr>
      <w:r>
        <w:rPr>
          <w:rFonts w:ascii="Verdana" w:hAnsi="Verdana" w:cstheme="minorHAnsi"/>
          <w:color w:val="000000"/>
          <w:sz w:val="24"/>
          <w:szCs w:val="24"/>
        </w:rPr>
        <w:t xml:space="preserve">There is no requirement </w:t>
      </w:r>
      <w:r w:rsidR="00453760">
        <w:rPr>
          <w:rFonts w:ascii="Verdana" w:hAnsi="Verdana" w:cstheme="minorHAnsi"/>
          <w:color w:val="000000"/>
          <w:sz w:val="24"/>
          <w:szCs w:val="24"/>
        </w:rPr>
        <w:t xml:space="preserve">to </w:t>
      </w:r>
      <w:r w:rsidR="00065492" w:rsidRPr="00065492">
        <w:rPr>
          <w:rFonts w:ascii="Verdana" w:hAnsi="Verdana" w:cstheme="minorHAnsi"/>
          <w:color w:val="000000"/>
          <w:sz w:val="24"/>
          <w:szCs w:val="24"/>
        </w:rPr>
        <w:t xml:space="preserve">ask individuals’ permission to use CCTV, but </w:t>
      </w:r>
      <w:r>
        <w:rPr>
          <w:rFonts w:ascii="Verdana" w:hAnsi="Verdana" w:cstheme="minorHAnsi"/>
          <w:color w:val="000000"/>
          <w:sz w:val="24"/>
          <w:szCs w:val="24"/>
        </w:rPr>
        <w:t>The School has to</w:t>
      </w:r>
      <w:r w:rsidR="00065492" w:rsidRPr="00065492">
        <w:rPr>
          <w:rFonts w:ascii="Verdana" w:hAnsi="Verdana" w:cstheme="minorHAnsi"/>
          <w:color w:val="000000"/>
          <w:sz w:val="24"/>
          <w:szCs w:val="24"/>
        </w:rPr>
        <w:t xml:space="preserve"> make it clear where individuals are being recorded. Security cameras are clearly visible and accompanied by prominent signs explaining that CCTV is in use.</w:t>
      </w:r>
    </w:p>
    <w:p w14:paraId="0C1C4D47" w14:textId="77777777" w:rsidR="00065492" w:rsidRPr="00065492" w:rsidRDefault="00065492" w:rsidP="00065492">
      <w:pPr>
        <w:autoSpaceDE w:val="0"/>
        <w:autoSpaceDN w:val="0"/>
        <w:adjustRightInd w:val="0"/>
        <w:spacing w:after="0"/>
        <w:jc w:val="both"/>
        <w:rPr>
          <w:rFonts w:ascii="Verdana" w:hAnsi="Verdana" w:cstheme="minorHAnsi"/>
          <w:color w:val="000000"/>
          <w:sz w:val="24"/>
          <w:szCs w:val="24"/>
        </w:rPr>
      </w:pPr>
    </w:p>
    <w:p w14:paraId="34CD585D" w14:textId="77777777" w:rsidR="00065492" w:rsidRPr="00065492" w:rsidRDefault="00065492" w:rsidP="00065492">
      <w:pPr>
        <w:autoSpaceDE w:val="0"/>
        <w:autoSpaceDN w:val="0"/>
        <w:adjustRightInd w:val="0"/>
        <w:spacing w:after="0"/>
        <w:jc w:val="both"/>
        <w:rPr>
          <w:rFonts w:ascii="Verdana" w:hAnsi="Verdana" w:cstheme="minorHAnsi"/>
          <w:color w:val="000000"/>
          <w:sz w:val="24"/>
          <w:szCs w:val="24"/>
        </w:rPr>
      </w:pPr>
      <w:r w:rsidRPr="00065492">
        <w:rPr>
          <w:rFonts w:ascii="Verdana" w:hAnsi="Verdana" w:cstheme="minorHAnsi"/>
          <w:color w:val="000000"/>
          <w:sz w:val="24"/>
          <w:szCs w:val="24"/>
        </w:rPr>
        <w:t>Any enquiries about the CCTV system should be directed to the DPO.</w:t>
      </w:r>
    </w:p>
    <w:p w14:paraId="6840EDE6" w14:textId="44C3AAC5" w:rsidR="00065492" w:rsidRDefault="00065492" w:rsidP="00127270">
      <w:pPr>
        <w:rPr>
          <w:rFonts w:ascii="Verdana" w:hAnsi="Verdana"/>
          <w:sz w:val="24"/>
          <w:szCs w:val="24"/>
        </w:rPr>
      </w:pPr>
    </w:p>
    <w:p w14:paraId="444F3B4C" w14:textId="29874D79" w:rsidR="00127270" w:rsidRPr="008E51E7" w:rsidRDefault="00065492" w:rsidP="00127270">
      <w:pPr>
        <w:rPr>
          <w:rFonts w:ascii="Verdana" w:hAnsi="Verdana"/>
          <w:sz w:val="24"/>
          <w:szCs w:val="24"/>
        </w:rPr>
      </w:pPr>
      <w:r>
        <w:rPr>
          <w:rFonts w:ascii="Verdana" w:hAnsi="Verdana"/>
          <w:sz w:val="24"/>
          <w:szCs w:val="24"/>
        </w:rPr>
        <w:t xml:space="preserve">12.2 </w:t>
      </w:r>
      <w:r w:rsidR="001D6EF4">
        <w:rPr>
          <w:rFonts w:ascii="Verdana" w:hAnsi="Verdana"/>
          <w:sz w:val="24"/>
          <w:szCs w:val="24"/>
        </w:rPr>
        <w:t>Photographs and Videos:</w:t>
      </w:r>
      <w:r>
        <w:rPr>
          <w:rFonts w:ascii="Verdana" w:hAnsi="Verdana"/>
          <w:sz w:val="24"/>
          <w:szCs w:val="24"/>
        </w:rPr>
        <w:t xml:space="preserve"> </w:t>
      </w:r>
      <w:r w:rsidR="00127270" w:rsidRPr="008E51E7">
        <w:rPr>
          <w:rFonts w:ascii="Verdana" w:hAnsi="Verdana"/>
          <w:sz w:val="24"/>
          <w:szCs w:val="24"/>
        </w:rPr>
        <w:t>As part of the school</w:t>
      </w:r>
      <w:r w:rsidR="008E51E7">
        <w:rPr>
          <w:rFonts w:ascii="Verdana" w:hAnsi="Verdana"/>
          <w:sz w:val="24"/>
          <w:szCs w:val="24"/>
        </w:rPr>
        <w:t>’s</w:t>
      </w:r>
      <w:r w:rsidR="00127270" w:rsidRPr="008E51E7">
        <w:rPr>
          <w:rFonts w:ascii="Verdana" w:hAnsi="Verdana"/>
          <w:sz w:val="24"/>
          <w:szCs w:val="24"/>
        </w:rPr>
        <w:t xml:space="preserve"> activities, we </w:t>
      </w:r>
      <w:r w:rsidR="00C47DC8">
        <w:rPr>
          <w:rFonts w:ascii="Verdana" w:hAnsi="Verdana"/>
          <w:sz w:val="24"/>
          <w:szCs w:val="24"/>
        </w:rPr>
        <w:t>or a 3</w:t>
      </w:r>
      <w:r w:rsidR="00C47DC8" w:rsidRPr="00C47DC8">
        <w:rPr>
          <w:rFonts w:ascii="Verdana" w:hAnsi="Verdana"/>
          <w:sz w:val="24"/>
          <w:szCs w:val="24"/>
          <w:vertAlign w:val="superscript"/>
        </w:rPr>
        <w:t>rd</w:t>
      </w:r>
      <w:r w:rsidR="00C47DC8">
        <w:rPr>
          <w:rFonts w:ascii="Verdana" w:hAnsi="Verdana"/>
          <w:sz w:val="24"/>
          <w:szCs w:val="24"/>
        </w:rPr>
        <w:t xml:space="preserve"> party </w:t>
      </w:r>
      <w:r w:rsidR="00EA4A25">
        <w:rPr>
          <w:rFonts w:ascii="Verdana" w:hAnsi="Verdana"/>
          <w:sz w:val="24"/>
          <w:szCs w:val="24"/>
        </w:rPr>
        <w:t xml:space="preserve">(e.g. school photographers) </w:t>
      </w:r>
      <w:r w:rsidR="00127270" w:rsidRPr="008E51E7">
        <w:rPr>
          <w:rFonts w:ascii="Verdana" w:hAnsi="Verdana"/>
          <w:sz w:val="24"/>
          <w:szCs w:val="24"/>
        </w:rPr>
        <w:t xml:space="preserve">may </w:t>
      </w:r>
      <w:r w:rsidR="00E7355B">
        <w:rPr>
          <w:rFonts w:ascii="Verdana" w:hAnsi="Verdana"/>
          <w:sz w:val="24"/>
          <w:szCs w:val="24"/>
        </w:rPr>
        <w:t xml:space="preserve">want to </w:t>
      </w:r>
      <w:r w:rsidR="00127270" w:rsidRPr="008E51E7">
        <w:rPr>
          <w:rFonts w:ascii="Verdana" w:hAnsi="Verdana"/>
          <w:sz w:val="24"/>
          <w:szCs w:val="24"/>
        </w:rPr>
        <w:t xml:space="preserve">take photographs and record images of individuals within </w:t>
      </w:r>
      <w:r w:rsidR="008E51E7">
        <w:rPr>
          <w:rFonts w:ascii="Verdana" w:hAnsi="Verdana"/>
          <w:sz w:val="24"/>
          <w:szCs w:val="24"/>
        </w:rPr>
        <w:t>the</w:t>
      </w:r>
      <w:r w:rsidR="00127270" w:rsidRPr="008E51E7">
        <w:rPr>
          <w:rFonts w:ascii="Verdana" w:hAnsi="Verdana"/>
          <w:sz w:val="24"/>
          <w:szCs w:val="24"/>
        </w:rPr>
        <w:t xml:space="preserve"> school. </w:t>
      </w:r>
    </w:p>
    <w:p w14:paraId="2EA2A389" w14:textId="4F89F951" w:rsidR="00127270" w:rsidRPr="008E51E7" w:rsidRDefault="007E42F8" w:rsidP="00127270">
      <w:pPr>
        <w:rPr>
          <w:rFonts w:ascii="Verdana" w:hAnsi="Verdana"/>
          <w:sz w:val="24"/>
          <w:szCs w:val="24"/>
        </w:rPr>
      </w:pPr>
      <w:r>
        <w:rPr>
          <w:rFonts w:ascii="Verdana" w:hAnsi="Verdana"/>
          <w:sz w:val="24"/>
          <w:szCs w:val="24"/>
        </w:rPr>
        <w:t xml:space="preserve">The </w:t>
      </w:r>
      <w:r w:rsidR="00452CDF">
        <w:rPr>
          <w:rFonts w:ascii="Verdana" w:hAnsi="Verdana"/>
          <w:sz w:val="24"/>
          <w:szCs w:val="24"/>
        </w:rPr>
        <w:t>S</w:t>
      </w:r>
      <w:r>
        <w:rPr>
          <w:rFonts w:ascii="Verdana" w:hAnsi="Verdana"/>
          <w:sz w:val="24"/>
          <w:szCs w:val="24"/>
        </w:rPr>
        <w:t>chool</w:t>
      </w:r>
      <w:r w:rsidR="00127270" w:rsidRPr="008E51E7">
        <w:rPr>
          <w:rFonts w:ascii="Verdana" w:hAnsi="Verdana"/>
          <w:sz w:val="24"/>
          <w:szCs w:val="24"/>
        </w:rPr>
        <w:t xml:space="preserve"> will obtain </w:t>
      </w:r>
      <w:r w:rsidR="00127270" w:rsidRPr="00452CDF">
        <w:rPr>
          <w:rFonts w:ascii="Verdana" w:hAnsi="Verdana"/>
          <w:i/>
          <w:iCs/>
          <w:sz w:val="24"/>
          <w:szCs w:val="24"/>
        </w:rPr>
        <w:t>written</w:t>
      </w:r>
      <w:r w:rsidR="00127270" w:rsidRPr="008E51E7">
        <w:rPr>
          <w:rFonts w:ascii="Verdana" w:hAnsi="Verdana"/>
          <w:sz w:val="24"/>
          <w:szCs w:val="24"/>
        </w:rPr>
        <w:t xml:space="preserve"> consent from parents/carers for photographs and videos to be taken of their child for communication, marketing and promotional materials. We will clearly explain how the photograph and/or video will be used to both the parent/carer and pupil. </w:t>
      </w:r>
    </w:p>
    <w:p w14:paraId="30688FD8" w14:textId="77777777" w:rsidR="00127270" w:rsidRPr="008E51E7" w:rsidRDefault="00127270" w:rsidP="00127270">
      <w:pPr>
        <w:rPr>
          <w:rFonts w:ascii="Verdana" w:hAnsi="Verdana"/>
          <w:sz w:val="24"/>
          <w:szCs w:val="24"/>
        </w:rPr>
      </w:pPr>
      <w:r w:rsidRPr="008E51E7">
        <w:rPr>
          <w:rFonts w:ascii="Verdana" w:hAnsi="Verdana"/>
          <w:sz w:val="24"/>
          <w:szCs w:val="24"/>
        </w:rPr>
        <w:t xml:space="preserve">Uses may include: </w:t>
      </w:r>
    </w:p>
    <w:p w14:paraId="3663197A" w14:textId="77777777" w:rsidR="00127270" w:rsidRPr="008E51E7" w:rsidRDefault="00127270" w:rsidP="00127270">
      <w:pPr>
        <w:rPr>
          <w:rFonts w:ascii="Verdana" w:hAnsi="Verdana"/>
          <w:sz w:val="24"/>
          <w:szCs w:val="24"/>
        </w:rPr>
      </w:pPr>
      <w:r w:rsidRPr="008E51E7">
        <w:rPr>
          <w:rFonts w:ascii="Verdana" w:hAnsi="Verdana"/>
          <w:sz w:val="24"/>
          <w:szCs w:val="24"/>
        </w:rPr>
        <w:sym w:font="Symbol" w:char="F0B7"/>
      </w:r>
      <w:r w:rsidRPr="008E51E7">
        <w:rPr>
          <w:rFonts w:ascii="Verdana" w:hAnsi="Verdana"/>
          <w:sz w:val="24"/>
          <w:szCs w:val="24"/>
        </w:rPr>
        <w:t xml:space="preserve">  Within school on notice boards and in school magazines, brochures, newsletters, etc. </w:t>
      </w:r>
    </w:p>
    <w:p w14:paraId="12D52627" w14:textId="77777777" w:rsidR="00127270" w:rsidRPr="008E51E7" w:rsidRDefault="00127270" w:rsidP="00127270">
      <w:pPr>
        <w:rPr>
          <w:rFonts w:ascii="Verdana" w:hAnsi="Verdana"/>
          <w:sz w:val="24"/>
          <w:szCs w:val="24"/>
        </w:rPr>
      </w:pPr>
      <w:r w:rsidRPr="008E51E7">
        <w:rPr>
          <w:rFonts w:ascii="Verdana" w:hAnsi="Verdana"/>
          <w:sz w:val="24"/>
          <w:szCs w:val="24"/>
        </w:rPr>
        <w:sym w:font="Symbol" w:char="F0B7"/>
      </w:r>
      <w:r w:rsidRPr="008E51E7">
        <w:rPr>
          <w:rFonts w:ascii="Verdana" w:hAnsi="Verdana"/>
          <w:sz w:val="24"/>
          <w:szCs w:val="24"/>
        </w:rPr>
        <w:t xml:space="preserve">  Outside of school by external agencies such as the school photographer, newspapers, campaigns </w:t>
      </w:r>
    </w:p>
    <w:p w14:paraId="16256EED" w14:textId="77777777" w:rsidR="00127270" w:rsidRPr="008E51E7" w:rsidRDefault="00127270" w:rsidP="00127270">
      <w:pPr>
        <w:rPr>
          <w:rFonts w:ascii="Verdana" w:hAnsi="Verdana"/>
          <w:sz w:val="24"/>
          <w:szCs w:val="24"/>
        </w:rPr>
      </w:pPr>
      <w:r w:rsidRPr="008E51E7">
        <w:rPr>
          <w:rFonts w:ascii="Verdana" w:hAnsi="Verdana"/>
          <w:sz w:val="24"/>
          <w:szCs w:val="24"/>
        </w:rPr>
        <w:sym w:font="Symbol" w:char="F0B7"/>
      </w:r>
      <w:r w:rsidRPr="008E51E7">
        <w:rPr>
          <w:rFonts w:ascii="Verdana" w:hAnsi="Verdana"/>
          <w:sz w:val="24"/>
          <w:szCs w:val="24"/>
        </w:rPr>
        <w:t xml:space="preserve">  Online on our school website or social media pages </w:t>
      </w:r>
    </w:p>
    <w:p w14:paraId="351D3BE3" w14:textId="77777777" w:rsidR="00127270" w:rsidRPr="008E51E7" w:rsidRDefault="00127270" w:rsidP="00127270">
      <w:pPr>
        <w:rPr>
          <w:rFonts w:ascii="Verdana" w:hAnsi="Verdana"/>
          <w:sz w:val="24"/>
          <w:szCs w:val="24"/>
        </w:rPr>
      </w:pPr>
      <w:r w:rsidRPr="008E51E7">
        <w:rPr>
          <w:rFonts w:ascii="Verdana" w:hAnsi="Verdana"/>
          <w:sz w:val="24"/>
          <w:szCs w:val="24"/>
        </w:rPr>
        <w:lastRenderedPageBreak/>
        <w:t xml:space="preserve">Consent can be refused or withdrawn at any time. If consent is withdrawn, we will delete the photograph or video and not distribute it further. </w:t>
      </w:r>
    </w:p>
    <w:p w14:paraId="3D8F3960" w14:textId="77777777" w:rsidR="00127270" w:rsidRPr="008E51E7" w:rsidRDefault="00127270" w:rsidP="00127270">
      <w:pPr>
        <w:rPr>
          <w:rFonts w:ascii="Verdana" w:hAnsi="Verdana"/>
          <w:sz w:val="24"/>
          <w:szCs w:val="24"/>
        </w:rPr>
      </w:pPr>
      <w:r w:rsidRPr="008E51E7">
        <w:rPr>
          <w:rFonts w:ascii="Verdana" w:hAnsi="Verdana"/>
          <w:sz w:val="24"/>
          <w:szCs w:val="24"/>
        </w:rPr>
        <w:t xml:space="preserve">When using photographs and videos in this way we will not accompany them with any other personal information about the child, to ensure they cannot be identified. </w:t>
      </w:r>
    </w:p>
    <w:p w14:paraId="088FDE65" w14:textId="12537F51" w:rsidR="00704F14" w:rsidRDefault="00704F14" w:rsidP="0057401E">
      <w:pPr>
        <w:jc w:val="both"/>
        <w:rPr>
          <w:rFonts w:ascii="Verdana" w:hAnsi="Verdana" w:cs="Arial"/>
          <w:sz w:val="24"/>
          <w:szCs w:val="24"/>
          <w:vertAlign w:val="subscript"/>
        </w:rPr>
      </w:pPr>
    </w:p>
    <w:tbl>
      <w:tblPr>
        <w:tblStyle w:val="GridTable4-Accent3"/>
        <w:tblW w:w="6799" w:type="dxa"/>
        <w:tblLook w:val="04A0" w:firstRow="1" w:lastRow="0" w:firstColumn="1" w:lastColumn="0" w:noHBand="0" w:noVBand="1"/>
      </w:tblPr>
      <w:tblGrid>
        <w:gridCol w:w="6799"/>
      </w:tblGrid>
      <w:tr w:rsidR="00704F14" w:rsidRPr="007137EE" w14:paraId="54DC36A0"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6799" w:type="dxa"/>
            <w:shd w:val="clear" w:color="auto" w:fill="33CCCC"/>
            <w:vAlign w:val="center"/>
          </w:tcPr>
          <w:p w14:paraId="66B55073" w14:textId="0E91BBBF" w:rsidR="00704F14" w:rsidRPr="001B366C" w:rsidRDefault="6045DC52" w:rsidP="005B161B">
            <w:pPr>
              <w:pStyle w:val="Heading2"/>
              <w:numPr>
                <w:ilvl w:val="0"/>
                <w:numId w:val="30"/>
              </w:numPr>
              <w:spacing w:line="276" w:lineRule="auto"/>
              <w:rPr>
                <w:b w:val="0"/>
                <w:bCs w:val="0"/>
                <w:color w:val="FFFFFF" w:themeColor="background1"/>
              </w:rPr>
            </w:pPr>
            <w:bookmarkStart w:id="12" w:name="_Toc57810283"/>
            <w:r w:rsidRPr="031FCEA7">
              <w:rPr>
                <w:rFonts w:ascii="Verdana" w:hAnsi="Verdana"/>
                <w:b w:val="0"/>
                <w:bCs w:val="0"/>
                <w:color w:val="FFFFFF" w:themeColor="background1"/>
              </w:rPr>
              <w:t>Access to Personal Data</w:t>
            </w:r>
            <w:bookmarkEnd w:id="12"/>
          </w:p>
        </w:tc>
      </w:tr>
    </w:tbl>
    <w:p w14:paraId="284809DD" w14:textId="51C285B7" w:rsidR="00704F14" w:rsidRDefault="00704F14" w:rsidP="0057401E">
      <w:pPr>
        <w:jc w:val="both"/>
        <w:rPr>
          <w:rFonts w:ascii="Verdana" w:hAnsi="Verdana" w:cs="Arial"/>
          <w:sz w:val="24"/>
          <w:szCs w:val="24"/>
          <w:vertAlign w:val="subscript"/>
        </w:rPr>
      </w:pPr>
    </w:p>
    <w:p w14:paraId="2D0F8F4D" w14:textId="6E3C06D2" w:rsidR="00565B67" w:rsidRPr="00BE3930" w:rsidRDefault="00565B67" w:rsidP="00565B67">
      <w:pPr>
        <w:jc w:val="both"/>
        <w:rPr>
          <w:rFonts w:ascii="Verdana" w:hAnsi="Verdana" w:cs="Arial"/>
          <w:sz w:val="24"/>
          <w:szCs w:val="24"/>
        </w:rPr>
      </w:pPr>
      <w:r w:rsidRPr="00BE3930">
        <w:rPr>
          <w:rFonts w:ascii="Verdana" w:hAnsi="Verdana" w:cs="Arial"/>
          <w:sz w:val="24"/>
          <w:szCs w:val="24"/>
        </w:rPr>
        <w:t>13.1</w:t>
      </w:r>
      <w:r w:rsidRPr="00BE3930">
        <w:rPr>
          <w:rFonts w:ascii="Verdana" w:hAnsi="Verdana" w:cs="Arial"/>
          <w:sz w:val="24"/>
          <w:szCs w:val="24"/>
        </w:rPr>
        <w:tab/>
        <w:t>This section sets out the process that will be followed by the School when responding to requests for access to personal data made by the pupil or their parent or carer with parental responsibility.</w:t>
      </w:r>
    </w:p>
    <w:p w14:paraId="1C6DEA50" w14:textId="001408A0" w:rsidR="00565B67" w:rsidRPr="00BE3930" w:rsidRDefault="00565B67" w:rsidP="002A73F0">
      <w:pPr>
        <w:ind w:left="720"/>
        <w:jc w:val="both"/>
        <w:rPr>
          <w:rFonts w:ascii="Verdana" w:hAnsi="Verdana" w:cs="Arial"/>
          <w:sz w:val="24"/>
          <w:szCs w:val="24"/>
        </w:rPr>
      </w:pPr>
      <w:r w:rsidRPr="00BE3930">
        <w:rPr>
          <w:rFonts w:ascii="Verdana" w:hAnsi="Verdana" w:cs="Arial"/>
          <w:sz w:val="24"/>
          <w:szCs w:val="24"/>
        </w:rPr>
        <w:t>13.1.1</w:t>
      </w:r>
      <w:r w:rsidRPr="00BE3930">
        <w:rPr>
          <w:rFonts w:ascii="Verdana" w:hAnsi="Verdana" w:cs="Arial"/>
          <w:sz w:val="24"/>
          <w:szCs w:val="24"/>
        </w:rPr>
        <w:tab/>
        <w:t xml:space="preserve">There are two distinct rights of access to information held by schools about pupils, parents/carer and staff: </w:t>
      </w:r>
    </w:p>
    <w:p w14:paraId="2BCC63DB" w14:textId="01D7AA92" w:rsidR="00565B67" w:rsidRPr="00BE3930" w:rsidRDefault="00565B67" w:rsidP="002A73F0">
      <w:pPr>
        <w:ind w:left="2160" w:hanging="720"/>
        <w:jc w:val="both"/>
        <w:rPr>
          <w:rFonts w:ascii="Verdana" w:hAnsi="Verdana" w:cs="Arial"/>
          <w:sz w:val="24"/>
          <w:szCs w:val="24"/>
        </w:rPr>
      </w:pPr>
      <w:r w:rsidRPr="00BE3930">
        <w:rPr>
          <w:rFonts w:ascii="Verdana" w:hAnsi="Verdana" w:cs="Arial"/>
          <w:sz w:val="24"/>
          <w:szCs w:val="24"/>
        </w:rPr>
        <w:t>(a)</w:t>
      </w:r>
      <w:r w:rsidRPr="00BE3930">
        <w:rPr>
          <w:rFonts w:ascii="Verdana" w:hAnsi="Verdana" w:cs="Arial"/>
          <w:sz w:val="24"/>
          <w:szCs w:val="24"/>
        </w:rPr>
        <w:tab/>
        <w:t xml:space="preserve">Pupils and parents or those with Parental Responsibility have a right to make a request under the GDPR to access the personal information held about them. </w:t>
      </w:r>
    </w:p>
    <w:p w14:paraId="45E49C75" w14:textId="241FB676" w:rsidR="00565B67" w:rsidRPr="00BE3930" w:rsidRDefault="00565B67" w:rsidP="002A73F0">
      <w:pPr>
        <w:ind w:left="2160" w:hanging="720"/>
        <w:jc w:val="both"/>
        <w:rPr>
          <w:rFonts w:ascii="Verdana" w:hAnsi="Verdana" w:cs="Arial"/>
          <w:sz w:val="24"/>
          <w:szCs w:val="24"/>
        </w:rPr>
      </w:pPr>
      <w:r w:rsidRPr="00BE3930">
        <w:rPr>
          <w:rFonts w:ascii="Verdana" w:hAnsi="Verdana" w:cs="Arial"/>
          <w:sz w:val="24"/>
          <w:szCs w:val="24"/>
        </w:rPr>
        <w:t>(b)</w:t>
      </w:r>
      <w:r w:rsidRPr="00BE3930">
        <w:rPr>
          <w:rFonts w:ascii="Verdana" w:hAnsi="Verdana" w:cs="Arial"/>
          <w:sz w:val="24"/>
          <w:szCs w:val="24"/>
        </w:rPr>
        <w:tab/>
        <w:t>Pupils and parents or those with Parental Responsibility have a right to access the educational records. The right of those entitled to have access to curricular and educational records is defined within the Education (Pupil Information) (England) Regulations 2005.</w:t>
      </w:r>
    </w:p>
    <w:p w14:paraId="05D27B31" w14:textId="39DDB2E1" w:rsidR="00565B67" w:rsidRPr="00BE3930" w:rsidRDefault="00565B67" w:rsidP="00565B67">
      <w:pPr>
        <w:jc w:val="both"/>
        <w:rPr>
          <w:rFonts w:ascii="Verdana" w:hAnsi="Verdana" w:cs="Arial"/>
          <w:sz w:val="24"/>
          <w:szCs w:val="24"/>
        </w:rPr>
      </w:pPr>
      <w:r w:rsidRPr="00BE3930">
        <w:rPr>
          <w:rFonts w:ascii="Verdana" w:hAnsi="Verdana" w:cs="Arial"/>
          <w:sz w:val="24"/>
          <w:szCs w:val="24"/>
        </w:rPr>
        <w:t>13.2</w:t>
      </w:r>
      <w:r w:rsidRPr="00BE3930">
        <w:rPr>
          <w:rFonts w:ascii="Verdana" w:hAnsi="Verdana" w:cs="Arial"/>
          <w:sz w:val="24"/>
          <w:szCs w:val="24"/>
        </w:rPr>
        <w:tab/>
        <w:t xml:space="preserve">Handling a subject access request for access to personal data: </w:t>
      </w:r>
    </w:p>
    <w:p w14:paraId="2923EFAC" w14:textId="5D6AD110" w:rsidR="00565B67" w:rsidRPr="00BE3930" w:rsidRDefault="00565B67" w:rsidP="002A73F0">
      <w:pPr>
        <w:ind w:left="1440" w:hanging="720"/>
        <w:jc w:val="both"/>
        <w:rPr>
          <w:rFonts w:ascii="Verdana" w:hAnsi="Verdana" w:cs="Arial"/>
          <w:sz w:val="24"/>
          <w:szCs w:val="24"/>
        </w:rPr>
      </w:pPr>
      <w:r w:rsidRPr="00BE3930">
        <w:rPr>
          <w:rFonts w:ascii="Verdana" w:hAnsi="Verdana" w:cs="Arial"/>
          <w:sz w:val="24"/>
          <w:szCs w:val="24"/>
        </w:rPr>
        <w:t xml:space="preserve">13.2.1 </w:t>
      </w:r>
      <w:r w:rsidRPr="00BE3930">
        <w:rPr>
          <w:rFonts w:ascii="Verdana" w:hAnsi="Verdana" w:cs="Arial"/>
          <w:sz w:val="24"/>
          <w:szCs w:val="24"/>
        </w:rPr>
        <w:tab/>
        <w:t xml:space="preserve">Article 15 of the GDPR gives individuals the right to access personal data relating to them, processed by a data controller. The right can be exercised by a person with Parental Responsibility on behalf of their child dependent on the age and the understanding of the child. </w:t>
      </w:r>
    </w:p>
    <w:p w14:paraId="5518BC09" w14:textId="29C8E6E3" w:rsidR="00565B67" w:rsidRPr="00BE3930" w:rsidRDefault="00565B67" w:rsidP="002A73F0">
      <w:pPr>
        <w:ind w:left="1440"/>
        <w:jc w:val="both"/>
        <w:rPr>
          <w:rFonts w:ascii="Verdana" w:hAnsi="Verdana" w:cs="Arial"/>
          <w:sz w:val="24"/>
          <w:szCs w:val="24"/>
        </w:rPr>
      </w:pPr>
      <w:r w:rsidRPr="00BE3930">
        <w:rPr>
          <w:rFonts w:ascii="Verdana" w:hAnsi="Verdana" w:cs="Arial"/>
          <w:sz w:val="24"/>
          <w:szCs w:val="24"/>
        </w:rPr>
        <w:t xml:space="preserve">For the purposes of a subject access request the School will apply the full legal definition of 'Parental Responsibility' when determining who can access a child's personal data. </w:t>
      </w:r>
    </w:p>
    <w:p w14:paraId="30F29357" w14:textId="77777777" w:rsidR="00565B67" w:rsidRPr="00BE3930" w:rsidRDefault="00565B67" w:rsidP="002A73F0">
      <w:pPr>
        <w:ind w:left="1440" w:hanging="720"/>
        <w:jc w:val="both"/>
        <w:rPr>
          <w:rFonts w:ascii="Verdana" w:hAnsi="Verdana" w:cs="Arial"/>
          <w:sz w:val="24"/>
          <w:szCs w:val="24"/>
        </w:rPr>
      </w:pPr>
      <w:r w:rsidRPr="00BE3930">
        <w:rPr>
          <w:rFonts w:ascii="Verdana" w:hAnsi="Verdana" w:cs="Arial"/>
          <w:sz w:val="24"/>
          <w:szCs w:val="24"/>
        </w:rPr>
        <w:t>13.2.2</w:t>
      </w:r>
      <w:r w:rsidRPr="00BE3930">
        <w:rPr>
          <w:rFonts w:ascii="Verdana" w:hAnsi="Verdana" w:cs="Arial"/>
          <w:sz w:val="24"/>
          <w:szCs w:val="24"/>
        </w:rPr>
        <w:tab/>
        <w:t xml:space="preserve">Requests for information may come in from various sources whether verbally, through webforms/social networks or </w:t>
      </w:r>
      <w:r w:rsidRPr="00BE3930">
        <w:rPr>
          <w:rFonts w:ascii="Verdana" w:hAnsi="Verdana" w:cs="Arial"/>
          <w:sz w:val="24"/>
          <w:szCs w:val="24"/>
        </w:rPr>
        <w:lastRenderedPageBreak/>
        <w:t xml:space="preserve">in writing, which can include e-mail, to any member of staff. Where possible the requestor should be encouraged to complete a request form to best capture what information is being requested. If the original request does not clearly identify the information required, then the School will seek further enquiries to clarify what information is being requested. </w:t>
      </w:r>
    </w:p>
    <w:p w14:paraId="650B43EC" w14:textId="77777777" w:rsidR="00565B67" w:rsidRPr="00BE3930" w:rsidRDefault="00565B67" w:rsidP="002A73F0">
      <w:pPr>
        <w:ind w:left="1440" w:hanging="720"/>
        <w:jc w:val="both"/>
        <w:rPr>
          <w:rFonts w:ascii="Verdana" w:hAnsi="Verdana" w:cs="Arial"/>
          <w:sz w:val="24"/>
          <w:szCs w:val="24"/>
        </w:rPr>
      </w:pPr>
      <w:r w:rsidRPr="00BE3930">
        <w:rPr>
          <w:rFonts w:ascii="Verdana" w:hAnsi="Verdana" w:cs="Arial"/>
          <w:sz w:val="24"/>
          <w:szCs w:val="24"/>
        </w:rPr>
        <w:t>13.2.3</w:t>
      </w:r>
      <w:r w:rsidRPr="00BE3930">
        <w:rPr>
          <w:rFonts w:ascii="Verdana" w:hAnsi="Verdana" w:cs="Arial"/>
          <w:sz w:val="24"/>
          <w:szCs w:val="24"/>
        </w:rPr>
        <w:tab/>
        <w:t>The request will be recorded within the GDPRiS portal and assigned to a member of staff to monitor and ensure the request is investigated and either fulfilled or rejected.</w:t>
      </w:r>
    </w:p>
    <w:p w14:paraId="7C39B455" w14:textId="170453B3" w:rsidR="00565B67" w:rsidRPr="00BE3930" w:rsidRDefault="00565B67" w:rsidP="000F4B38">
      <w:pPr>
        <w:ind w:left="1440" w:hanging="720"/>
        <w:jc w:val="both"/>
        <w:rPr>
          <w:rFonts w:ascii="Verdana" w:hAnsi="Verdana" w:cs="Arial"/>
          <w:sz w:val="24"/>
          <w:szCs w:val="24"/>
        </w:rPr>
      </w:pPr>
      <w:r w:rsidRPr="00BE3930">
        <w:rPr>
          <w:rFonts w:ascii="Verdana" w:hAnsi="Verdana" w:cs="Arial"/>
          <w:sz w:val="24"/>
          <w:szCs w:val="24"/>
        </w:rPr>
        <w:t>13.2.</w:t>
      </w:r>
      <w:r w:rsidR="000F4B38" w:rsidRPr="00BE3930">
        <w:rPr>
          <w:rFonts w:ascii="Verdana" w:hAnsi="Verdana" w:cs="Arial"/>
          <w:sz w:val="24"/>
          <w:szCs w:val="24"/>
        </w:rPr>
        <w:t>4</w:t>
      </w:r>
      <w:r w:rsidRPr="00BE3930">
        <w:rPr>
          <w:rFonts w:ascii="Verdana" w:hAnsi="Verdana" w:cs="Arial"/>
          <w:sz w:val="24"/>
          <w:szCs w:val="24"/>
        </w:rPr>
        <w:t>.</w:t>
      </w:r>
      <w:r w:rsidRPr="00BE3930">
        <w:rPr>
          <w:rFonts w:ascii="Verdana" w:hAnsi="Verdana" w:cs="Arial"/>
          <w:sz w:val="24"/>
          <w:szCs w:val="24"/>
        </w:rPr>
        <w:tab/>
        <w:t xml:space="preserve">The identity of the requestor must be established before the disclosure of any information is made. Proof of the relationship with the child (if not known) must also be established as this will verify whether the individual making the request can lawfully exercise that right on behalf of the child. </w:t>
      </w:r>
    </w:p>
    <w:p w14:paraId="36957E56" w14:textId="48747D1B" w:rsidR="00565B67" w:rsidRPr="00BE3930" w:rsidRDefault="00565B67" w:rsidP="00E76B2C">
      <w:pPr>
        <w:ind w:left="1440"/>
        <w:jc w:val="both"/>
        <w:rPr>
          <w:rFonts w:ascii="Verdana" w:hAnsi="Verdana" w:cs="Arial"/>
          <w:sz w:val="24"/>
          <w:szCs w:val="24"/>
        </w:rPr>
      </w:pPr>
      <w:r w:rsidRPr="00BE3930">
        <w:rPr>
          <w:rFonts w:ascii="Verdana" w:hAnsi="Verdana" w:cs="Arial"/>
          <w:sz w:val="24"/>
          <w:szCs w:val="24"/>
        </w:rPr>
        <w:t xml:space="preserve">Below are some examples of documents which can be used to establish identity: </w:t>
      </w:r>
    </w:p>
    <w:p w14:paraId="201C8269" w14:textId="77777777" w:rsidR="00565B67" w:rsidRPr="00BE3930" w:rsidRDefault="00565B67" w:rsidP="000F4B38">
      <w:pPr>
        <w:ind w:left="1440"/>
        <w:jc w:val="both"/>
        <w:rPr>
          <w:rFonts w:ascii="Verdana" w:hAnsi="Verdana" w:cs="Arial"/>
          <w:sz w:val="24"/>
          <w:szCs w:val="24"/>
        </w:rPr>
      </w:pPr>
      <w:r w:rsidRPr="00BE3930">
        <w:rPr>
          <w:rFonts w:ascii="Verdana" w:hAnsi="Verdana" w:cs="Arial"/>
          <w:sz w:val="24"/>
          <w:szCs w:val="24"/>
        </w:rPr>
        <w:t xml:space="preserve">• </w:t>
      </w:r>
      <w:r w:rsidRPr="00BE3930">
        <w:rPr>
          <w:rFonts w:ascii="Verdana" w:hAnsi="Verdana" w:cs="Arial"/>
          <w:sz w:val="24"/>
          <w:szCs w:val="24"/>
        </w:rPr>
        <w:tab/>
        <w:t xml:space="preserve">Passport </w:t>
      </w:r>
    </w:p>
    <w:p w14:paraId="00C3AF78" w14:textId="77777777" w:rsidR="00565B67" w:rsidRPr="00BE3930" w:rsidRDefault="00565B67" w:rsidP="000F4B38">
      <w:pPr>
        <w:ind w:left="1440"/>
        <w:jc w:val="both"/>
        <w:rPr>
          <w:rFonts w:ascii="Verdana" w:hAnsi="Verdana" w:cs="Arial"/>
          <w:sz w:val="24"/>
          <w:szCs w:val="24"/>
        </w:rPr>
      </w:pPr>
      <w:r w:rsidRPr="00BE3930">
        <w:rPr>
          <w:rFonts w:ascii="Verdana" w:hAnsi="Verdana" w:cs="Arial"/>
          <w:sz w:val="24"/>
          <w:szCs w:val="24"/>
        </w:rPr>
        <w:t xml:space="preserve">• </w:t>
      </w:r>
      <w:r w:rsidRPr="00BE3930">
        <w:rPr>
          <w:rFonts w:ascii="Verdana" w:hAnsi="Verdana" w:cs="Arial"/>
          <w:sz w:val="24"/>
          <w:szCs w:val="24"/>
        </w:rPr>
        <w:tab/>
        <w:t xml:space="preserve">Driving licence </w:t>
      </w:r>
    </w:p>
    <w:p w14:paraId="6E2F4058" w14:textId="77777777" w:rsidR="00565B67" w:rsidRPr="00BE3930" w:rsidRDefault="00565B67" w:rsidP="000F4B38">
      <w:pPr>
        <w:ind w:left="1440"/>
        <w:jc w:val="both"/>
        <w:rPr>
          <w:rFonts w:ascii="Verdana" w:hAnsi="Verdana" w:cs="Arial"/>
          <w:sz w:val="24"/>
          <w:szCs w:val="24"/>
        </w:rPr>
      </w:pPr>
      <w:r w:rsidRPr="00BE3930">
        <w:rPr>
          <w:rFonts w:ascii="Verdana" w:hAnsi="Verdana" w:cs="Arial"/>
          <w:sz w:val="24"/>
          <w:szCs w:val="24"/>
        </w:rPr>
        <w:t xml:space="preserve">• </w:t>
      </w:r>
      <w:r w:rsidRPr="00BE3930">
        <w:rPr>
          <w:rFonts w:ascii="Verdana" w:hAnsi="Verdana" w:cs="Arial"/>
          <w:sz w:val="24"/>
          <w:szCs w:val="24"/>
        </w:rPr>
        <w:tab/>
        <w:t xml:space="preserve">Utility bill with current address </w:t>
      </w:r>
    </w:p>
    <w:p w14:paraId="25C46130" w14:textId="77777777" w:rsidR="00565B67" w:rsidRPr="00BE3930" w:rsidRDefault="00565B67" w:rsidP="000F4B38">
      <w:pPr>
        <w:ind w:left="1440"/>
        <w:jc w:val="both"/>
        <w:rPr>
          <w:rFonts w:ascii="Verdana" w:hAnsi="Verdana" w:cs="Arial"/>
          <w:sz w:val="24"/>
          <w:szCs w:val="24"/>
        </w:rPr>
      </w:pPr>
      <w:r w:rsidRPr="00BE3930">
        <w:rPr>
          <w:rFonts w:ascii="Verdana" w:hAnsi="Verdana" w:cs="Arial"/>
          <w:sz w:val="24"/>
          <w:szCs w:val="24"/>
        </w:rPr>
        <w:t xml:space="preserve">• </w:t>
      </w:r>
      <w:r w:rsidRPr="00BE3930">
        <w:rPr>
          <w:rFonts w:ascii="Verdana" w:hAnsi="Verdana" w:cs="Arial"/>
          <w:sz w:val="24"/>
          <w:szCs w:val="24"/>
        </w:rPr>
        <w:tab/>
        <w:t xml:space="preserve">Birth/marriage certificate </w:t>
      </w:r>
    </w:p>
    <w:p w14:paraId="79D13F22" w14:textId="77777777" w:rsidR="00565B67" w:rsidRPr="00BE3930" w:rsidRDefault="00565B67" w:rsidP="000F4B38">
      <w:pPr>
        <w:ind w:left="1440"/>
        <w:jc w:val="both"/>
        <w:rPr>
          <w:rFonts w:ascii="Verdana" w:hAnsi="Verdana" w:cs="Arial"/>
          <w:sz w:val="24"/>
          <w:szCs w:val="24"/>
        </w:rPr>
      </w:pPr>
      <w:r w:rsidRPr="00BE3930">
        <w:rPr>
          <w:rFonts w:ascii="Verdana" w:hAnsi="Verdana" w:cs="Arial"/>
          <w:sz w:val="24"/>
          <w:szCs w:val="24"/>
        </w:rPr>
        <w:t xml:space="preserve">• </w:t>
      </w:r>
      <w:r w:rsidRPr="00BE3930">
        <w:rPr>
          <w:rFonts w:ascii="Verdana" w:hAnsi="Verdana" w:cs="Arial"/>
          <w:sz w:val="24"/>
          <w:szCs w:val="24"/>
        </w:rPr>
        <w:tab/>
        <w:t xml:space="preserve">P45/P60 </w:t>
      </w:r>
    </w:p>
    <w:p w14:paraId="6B6FED3E" w14:textId="77777777" w:rsidR="00565B67" w:rsidRPr="00BE3930" w:rsidRDefault="00565B67" w:rsidP="000F4B38">
      <w:pPr>
        <w:ind w:left="1440"/>
        <w:jc w:val="both"/>
        <w:rPr>
          <w:rFonts w:ascii="Verdana" w:hAnsi="Verdana" w:cs="Arial"/>
          <w:sz w:val="24"/>
          <w:szCs w:val="24"/>
        </w:rPr>
      </w:pPr>
      <w:r w:rsidRPr="00BE3930">
        <w:rPr>
          <w:rFonts w:ascii="Verdana" w:hAnsi="Verdana" w:cs="Arial"/>
          <w:sz w:val="24"/>
          <w:szCs w:val="24"/>
        </w:rPr>
        <w:t xml:space="preserve">• </w:t>
      </w:r>
      <w:r w:rsidRPr="00BE3930">
        <w:rPr>
          <w:rFonts w:ascii="Verdana" w:hAnsi="Verdana" w:cs="Arial"/>
          <w:sz w:val="24"/>
          <w:szCs w:val="24"/>
        </w:rPr>
        <w:tab/>
        <w:t xml:space="preserve">Credit card or mortgage statement. </w:t>
      </w:r>
    </w:p>
    <w:p w14:paraId="3FED40F6" w14:textId="77777777" w:rsidR="00565B67" w:rsidRPr="00BE3930" w:rsidRDefault="00565B67" w:rsidP="00565B67">
      <w:pPr>
        <w:jc w:val="both"/>
        <w:rPr>
          <w:rFonts w:ascii="Verdana" w:hAnsi="Verdana" w:cs="Arial"/>
          <w:sz w:val="24"/>
          <w:szCs w:val="24"/>
        </w:rPr>
      </w:pPr>
    </w:p>
    <w:p w14:paraId="74011E83" w14:textId="460C1BE2" w:rsidR="00565B67" w:rsidRPr="00BE3930" w:rsidRDefault="00565B67" w:rsidP="00696491">
      <w:pPr>
        <w:ind w:left="1440" w:hanging="720"/>
        <w:jc w:val="both"/>
        <w:rPr>
          <w:rFonts w:ascii="Verdana" w:hAnsi="Verdana" w:cs="Arial"/>
          <w:sz w:val="24"/>
          <w:szCs w:val="24"/>
        </w:rPr>
      </w:pPr>
      <w:r w:rsidRPr="00BE3930">
        <w:rPr>
          <w:rFonts w:ascii="Verdana" w:hAnsi="Verdana" w:cs="Arial"/>
          <w:sz w:val="24"/>
          <w:szCs w:val="24"/>
        </w:rPr>
        <w:t>13.</w:t>
      </w:r>
      <w:r w:rsidR="00696491" w:rsidRPr="00BE3930">
        <w:rPr>
          <w:rFonts w:ascii="Verdana" w:hAnsi="Verdana" w:cs="Arial"/>
          <w:sz w:val="24"/>
          <w:szCs w:val="24"/>
        </w:rPr>
        <w:t>2.5</w:t>
      </w:r>
      <w:r w:rsidRPr="00BE3930">
        <w:rPr>
          <w:rFonts w:ascii="Verdana" w:hAnsi="Verdana" w:cs="Arial"/>
          <w:sz w:val="24"/>
          <w:szCs w:val="24"/>
        </w:rPr>
        <w:tab/>
        <w:t xml:space="preserve">It is widely accepted that children of primary school age do not have the maturity to understand and exercise their own rights and as such it is acceptable for those with Parental Responsibility to exercise these rights on their child's behalf. However, each request will be considered on its own merits and the circumstances surrounding the request and the child. A child with competency to understand can refuse to consent to a request for their personal information made under the GDPR. This position differs when the request is for access to the Education Record of the child (see below for more detail). </w:t>
      </w:r>
    </w:p>
    <w:p w14:paraId="1848849E" w14:textId="09ED4BA8" w:rsidR="00565B67" w:rsidRPr="00BE3930" w:rsidRDefault="00565B67" w:rsidP="00696491">
      <w:pPr>
        <w:ind w:left="1440" w:hanging="720"/>
        <w:jc w:val="both"/>
        <w:rPr>
          <w:rFonts w:ascii="Verdana" w:hAnsi="Verdana" w:cs="Arial"/>
          <w:sz w:val="24"/>
          <w:szCs w:val="24"/>
        </w:rPr>
      </w:pPr>
      <w:r w:rsidRPr="00BE3930">
        <w:rPr>
          <w:rFonts w:ascii="Verdana" w:hAnsi="Verdana" w:cs="Arial"/>
          <w:sz w:val="24"/>
          <w:szCs w:val="24"/>
        </w:rPr>
        <w:lastRenderedPageBreak/>
        <w:t>13.</w:t>
      </w:r>
      <w:r w:rsidR="00696491" w:rsidRPr="00BE3930">
        <w:rPr>
          <w:rFonts w:ascii="Verdana" w:hAnsi="Verdana" w:cs="Arial"/>
          <w:sz w:val="24"/>
          <w:szCs w:val="24"/>
        </w:rPr>
        <w:t>2.6</w:t>
      </w:r>
      <w:r w:rsidRPr="00BE3930">
        <w:rPr>
          <w:rFonts w:ascii="Verdana" w:hAnsi="Verdana" w:cs="Arial"/>
          <w:sz w:val="24"/>
          <w:szCs w:val="24"/>
        </w:rPr>
        <w:tab/>
        <w:t xml:space="preserve">No charge can be made for access to personal data that is not contained within an education record but the </w:t>
      </w:r>
      <w:proofErr w:type="gramStart"/>
      <w:r w:rsidRPr="00BE3930">
        <w:rPr>
          <w:rFonts w:ascii="Verdana" w:hAnsi="Verdana" w:cs="Arial"/>
          <w:sz w:val="24"/>
          <w:szCs w:val="24"/>
        </w:rPr>
        <w:t>School</w:t>
      </w:r>
      <w:proofErr w:type="gramEnd"/>
      <w:r w:rsidRPr="00BE3930">
        <w:rPr>
          <w:rFonts w:ascii="Verdana" w:hAnsi="Verdana" w:cs="Arial"/>
          <w:sz w:val="24"/>
          <w:szCs w:val="24"/>
        </w:rPr>
        <w:t xml:space="preserve"> reserves the right to cover its communication costs e.g. photocopying, postage, in which case a fees notice will be sent to the requestor </w:t>
      </w:r>
    </w:p>
    <w:p w14:paraId="732765B3" w14:textId="5EA8E56A" w:rsidR="00565B67" w:rsidRPr="00BE3930" w:rsidRDefault="00565B67" w:rsidP="00E76B2C">
      <w:pPr>
        <w:ind w:left="1440" w:hanging="720"/>
        <w:jc w:val="both"/>
        <w:rPr>
          <w:rFonts w:ascii="Verdana" w:hAnsi="Verdana" w:cs="Arial"/>
          <w:sz w:val="24"/>
          <w:szCs w:val="24"/>
        </w:rPr>
      </w:pPr>
      <w:r w:rsidRPr="00BE3930">
        <w:rPr>
          <w:rFonts w:ascii="Verdana" w:hAnsi="Verdana" w:cs="Arial"/>
          <w:sz w:val="24"/>
          <w:szCs w:val="24"/>
        </w:rPr>
        <w:t>13.</w:t>
      </w:r>
      <w:r w:rsidR="00696491" w:rsidRPr="00BE3930">
        <w:rPr>
          <w:rFonts w:ascii="Verdana" w:hAnsi="Verdana" w:cs="Arial"/>
          <w:sz w:val="24"/>
          <w:szCs w:val="24"/>
        </w:rPr>
        <w:t>2.7</w:t>
      </w:r>
      <w:r w:rsidRPr="00BE3930">
        <w:rPr>
          <w:rFonts w:ascii="Verdana" w:hAnsi="Verdana" w:cs="Arial"/>
          <w:sz w:val="24"/>
          <w:szCs w:val="24"/>
        </w:rPr>
        <w:tab/>
        <w:t xml:space="preserve">The response time for a subject access request is 1 calendar month from the date of receipt </w:t>
      </w:r>
    </w:p>
    <w:p w14:paraId="49756EA6" w14:textId="5EA71222" w:rsidR="00565B67" w:rsidRPr="00BE3930" w:rsidRDefault="00565B67" w:rsidP="00D45568">
      <w:pPr>
        <w:ind w:left="1440" w:hanging="720"/>
        <w:jc w:val="both"/>
        <w:rPr>
          <w:rFonts w:ascii="Verdana" w:hAnsi="Verdana" w:cs="Arial"/>
          <w:sz w:val="24"/>
          <w:szCs w:val="24"/>
        </w:rPr>
      </w:pPr>
      <w:r w:rsidRPr="00BE3930">
        <w:rPr>
          <w:rFonts w:ascii="Verdana" w:hAnsi="Verdana" w:cs="Arial"/>
          <w:sz w:val="24"/>
          <w:szCs w:val="24"/>
        </w:rPr>
        <w:t>13.</w:t>
      </w:r>
      <w:r w:rsidR="00696491" w:rsidRPr="00BE3930">
        <w:rPr>
          <w:rFonts w:ascii="Verdana" w:hAnsi="Verdana" w:cs="Arial"/>
          <w:sz w:val="24"/>
          <w:szCs w:val="24"/>
        </w:rPr>
        <w:t>2.8</w:t>
      </w:r>
      <w:r w:rsidRPr="00BE3930">
        <w:rPr>
          <w:rFonts w:ascii="Verdana" w:hAnsi="Verdana" w:cs="Arial"/>
          <w:sz w:val="24"/>
          <w:szCs w:val="24"/>
        </w:rPr>
        <w:tab/>
        <w:t>The relevant response time period for a subject access request will not commence until any necessary clarification of information has been sought and received from the requestor. The time to respond can be extended to two months where the request is complex or numerous.</w:t>
      </w:r>
    </w:p>
    <w:p w14:paraId="3922C26D" w14:textId="77777777" w:rsidR="00565B67" w:rsidRPr="00BE3930" w:rsidRDefault="00565B67" w:rsidP="00565B67">
      <w:pPr>
        <w:jc w:val="both"/>
        <w:rPr>
          <w:rFonts w:ascii="Verdana" w:hAnsi="Verdana" w:cs="Arial"/>
          <w:sz w:val="24"/>
          <w:szCs w:val="24"/>
        </w:rPr>
      </w:pPr>
    </w:p>
    <w:p w14:paraId="0DD41840" w14:textId="5630713A" w:rsidR="00565B67" w:rsidRPr="00BE3930" w:rsidRDefault="00565B67" w:rsidP="00D45568">
      <w:pPr>
        <w:ind w:left="1440" w:hanging="720"/>
        <w:jc w:val="both"/>
        <w:rPr>
          <w:rFonts w:ascii="Verdana" w:hAnsi="Verdana" w:cs="Arial"/>
          <w:sz w:val="24"/>
          <w:szCs w:val="24"/>
        </w:rPr>
      </w:pPr>
      <w:r w:rsidRPr="00BE3930">
        <w:rPr>
          <w:rFonts w:ascii="Verdana" w:hAnsi="Verdana" w:cs="Arial"/>
          <w:sz w:val="24"/>
          <w:szCs w:val="24"/>
        </w:rPr>
        <w:t>13.</w:t>
      </w:r>
      <w:r w:rsidR="00D45568" w:rsidRPr="00BE3930">
        <w:rPr>
          <w:rFonts w:ascii="Verdana" w:hAnsi="Verdana" w:cs="Arial"/>
          <w:sz w:val="24"/>
          <w:szCs w:val="24"/>
        </w:rPr>
        <w:t>2.9</w:t>
      </w:r>
      <w:r w:rsidRPr="00BE3930">
        <w:rPr>
          <w:rFonts w:ascii="Verdana" w:hAnsi="Verdana" w:cs="Arial"/>
          <w:sz w:val="24"/>
          <w:szCs w:val="24"/>
        </w:rPr>
        <w:tab/>
        <w:t xml:space="preserve">There are some exemptions available under the Data Protection Act which will mean that occasionally personal data will need to be redacted (information blacked Data Protection Policy May 2018 out/removed) or withheld from the disclosure. All information will be reviewed prior to disclosure to ensure that the intended disclosure complies with the School's legal obligations. </w:t>
      </w:r>
    </w:p>
    <w:p w14:paraId="1AF245F1" w14:textId="00F15B72" w:rsidR="00565B67" w:rsidRPr="00BE3930" w:rsidRDefault="00565B67" w:rsidP="00D45568">
      <w:pPr>
        <w:ind w:left="1440" w:hanging="720"/>
        <w:jc w:val="both"/>
        <w:rPr>
          <w:rFonts w:ascii="Verdana" w:hAnsi="Verdana" w:cs="Arial"/>
          <w:sz w:val="24"/>
          <w:szCs w:val="24"/>
        </w:rPr>
      </w:pPr>
      <w:r w:rsidRPr="00BE3930">
        <w:rPr>
          <w:rFonts w:ascii="Verdana" w:hAnsi="Verdana" w:cs="Arial"/>
          <w:sz w:val="24"/>
          <w:szCs w:val="24"/>
        </w:rPr>
        <w:t>13.</w:t>
      </w:r>
      <w:r w:rsidR="00D45568" w:rsidRPr="00BE3930">
        <w:rPr>
          <w:rFonts w:ascii="Verdana" w:hAnsi="Verdana" w:cs="Arial"/>
          <w:sz w:val="24"/>
          <w:szCs w:val="24"/>
        </w:rPr>
        <w:t>2.10</w:t>
      </w:r>
      <w:r w:rsidRPr="00BE3930">
        <w:rPr>
          <w:rFonts w:ascii="Verdana" w:hAnsi="Verdana" w:cs="Arial"/>
          <w:sz w:val="24"/>
          <w:szCs w:val="24"/>
        </w:rPr>
        <w:tab/>
        <w:t xml:space="preserve">Where the personal data also relates to another individual who can be identified from the information, the information will be redacted to remove the information that identifies the third party. If it is not possible to separate the information relating to the third party from the information relating to the subject of the request, consideration will be given to withholding the information from disclosure. These considerations can be complex and additional advice will be sought when necessary. </w:t>
      </w:r>
    </w:p>
    <w:p w14:paraId="3E54718C" w14:textId="3082BE2E" w:rsidR="00565B67" w:rsidRPr="00BE3930" w:rsidRDefault="00565B67" w:rsidP="00D45568">
      <w:pPr>
        <w:ind w:left="1440" w:hanging="720"/>
        <w:jc w:val="both"/>
        <w:rPr>
          <w:rFonts w:ascii="Verdana" w:hAnsi="Verdana" w:cs="Arial"/>
          <w:sz w:val="24"/>
          <w:szCs w:val="24"/>
        </w:rPr>
      </w:pPr>
      <w:r w:rsidRPr="00BE3930">
        <w:rPr>
          <w:rFonts w:ascii="Verdana" w:hAnsi="Verdana" w:cs="Arial"/>
          <w:sz w:val="24"/>
          <w:szCs w:val="24"/>
        </w:rPr>
        <w:t>13.</w:t>
      </w:r>
      <w:r w:rsidR="00D45568" w:rsidRPr="00BE3930">
        <w:rPr>
          <w:rFonts w:ascii="Verdana" w:hAnsi="Verdana" w:cs="Arial"/>
          <w:sz w:val="24"/>
          <w:szCs w:val="24"/>
        </w:rPr>
        <w:t>2.11</w:t>
      </w:r>
      <w:r w:rsidRPr="00BE3930">
        <w:rPr>
          <w:rFonts w:ascii="Verdana" w:hAnsi="Verdana" w:cs="Arial"/>
          <w:sz w:val="24"/>
          <w:szCs w:val="24"/>
        </w:rPr>
        <w:tab/>
        <w:t xml:space="preserve">Any information which may cause serious harm to the physical or mental health or emotional condition of the pupil or another person will be withheld along with any information that would reveal that the child is at risk of abuse, or information relating to Court Proceedings. </w:t>
      </w:r>
    </w:p>
    <w:p w14:paraId="11E2CA5E" w14:textId="2033AD01" w:rsidR="00565B67" w:rsidRPr="00BE3930" w:rsidRDefault="00565B67" w:rsidP="00A65443">
      <w:pPr>
        <w:ind w:left="1440" w:hanging="720"/>
        <w:jc w:val="both"/>
        <w:rPr>
          <w:rFonts w:ascii="Verdana" w:hAnsi="Verdana" w:cs="Arial"/>
          <w:sz w:val="24"/>
          <w:szCs w:val="24"/>
        </w:rPr>
      </w:pPr>
      <w:r w:rsidRPr="00BE3930">
        <w:rPr>
          <w:rFonts w:ascii="Verdana" w:hAnsi="Verdana" w:cs="Arial"/>
          <w:sz w:val="24"/>
          <w:szCs w:val="24"/>
        </w:rPr>
        <w:t>13.</w:t>
      </w:r>
      <w:r w:rsidR="00D45568" w:rsidRPr="00BE3930">
        <w:rPr>
          <w:rFonts w:ascii="Verdana" w:hAnsi="Verdana" w:cs="Arial"/>
          <w:sz w:val="24"/>
          <w:szCs w:val="24"/>
        </w:rPr>
        <w:t>2.12</w:t>
      </w:r>
      <w:r w:rsidRPr="00BE3930">
        <w:rPr>
          <w:rFonts w:ascii="Verdana" w:hAnsi="Verdana" w:cs="Arial"/>
          <w:sz w:val="24"/>
          <w:szCs w:val="24"/>
        </w:rPr>
        <w:tab/>
        <w:t xml:space="preserve">Where redaction has taken place then a full copy of the information provided will be retained in order to maintain a record of what was redacted and why and a clear explanation </w:t>
      </w:r>
      <w:r w:rsidRPr="00BE3930">
        <w:rPr>
          <w:rFonts w:ascii="Verdana" w:hAnsi="Verdana" w:cs="Arial"/>
          <w:sz w:val="24"/>
          <w:szCs w:val="24"/>
        </w:rPr>
        <w:lastRenderedPageBreak/>
        <w:t>of any redactions will be provided in the School's response to the request.</w:t>
      </w:r>
    </w:p>
    <w:p w14:paraId="447A32BE" w14:textId="732FC5CE" w:rsidR="00565B67" w:rsidRPr="00BE3930" w:rsidRDefault="00565B67" w:rsidP="009D096D">
      <w:pPr>
        <w:ind w:left="1440" w:hanging="720"/>
        <w:jc w:val="both"/>
        <w:rPr>
          <w:rFonts w:ascii="Verdana" w:hAnsi="Verdana" w:cs="Arial"/>
          <w:sz w:val="24"/>
          <w:szCs w:val="24"/>
        </w:rPr>
      </w:pPr>
      <w:r w:rsidRPr="00BE3930">
        <w:rPr>
          <w:rFonts w:ascii="Verdana" w:hAnsi="Verdana" w:cs="Arial"/>
          <w:sz w:val="24"/>
          <w:szCs w:val="24"/>
        </w:rPr>
        <w:t>13.</w:t>
      </w:r>
      <w:r w:rsidR="00A65443" w:rsidRPr="00BE3930">
        <w:rPr>
          <w:rFonts w:ascii="Verdana" w:hAnsi="Verdana" w:cs="Arial"/>
          <w:sz w:val="24"/>
          <w:szCs w:val="24"/>
        </w:rPr>
        <w:t>2.13</w:t>
      </w:r>
      <w:r w:rsidRPr="00BE3930">
        <w:rPr>
          <w:rFonts w:ascii="Verdana" w:hAnsi="Verdana" w:cs="Arial"/>
          <w:sz w:val="24"/>
          <w:szCs w:val="24"/>
        </w:rPr>
        <w:tab/>
        <w:t>If there are concerns about the disclosure of information additional advice will be sought.</w:t>
      </w:r>
    </w:p>
    <w:p w14:paraId="1EF97E83" w14:textId="77777777" w:rsidR="00565B67" w:rsidRPr="00BE3930" w:rsidRDefault="00565B67" w:rsidP="00565B67">
      <w:pPr>
        <w:jc w:val="both"/>
        <w:rPr>
          <w:rFonts w:ascii="Verdana" w:hAnsi="Verdana" w:cs="Arial"/>
          <w:sz w:val="24"/>
          <w:szCs w:val="24"/>
        </w:rPr>
      </w:pPr>
    </w:p>
    <w:p w14:paraId="6477391C" w14:textId="5B819AF2" w:rsidR="00565B67" w:rsidRPr="00BE3930" w:rsidRDefault="00565B67" w:rsidP="00A65443">
      <w:pPr>
        <w:ind w:left="720" w:hanging="720"/>
        <w:jc w:val="both"/>
        <w:rPr>
          <w:rFonts w:ascii="Verdana" w:hAnsi="Verdana" w:cs="Arial"/>
          <w:sz w:val="24"/>
          <w:szCs w:val="24"/>
        </w:rPr>
      </w:pPr>
      <w:r w:rsidRPr="00BE3930">
        <w:rPr>
          <w:rFonts w:ascii="Verdana" w:hAnsi="Verdana" w:cs="Arial"/>
          <w:sz w:val="24"/>
          <w:szCs w:val="24"/>
        </w:rPr>
        <w:t>13.</w:t>
      </w:r>
      <w:r w:rsidR="00A65443" w:rsidRPr="00BE3930">
        <w:rPr>
          <w:rFonts w:ascii="Verdana" w:hAnsi="Verdana" w:cs="Arial"/>
          <w:sz w:val="24"/>
          <w:szCs w:val="24"/>
        </w:rPr>
        <w:t>3</w:t>
      </w:r>
      <w:r w:rsidRPr="00BE3930">
        <w:rPr>
          <w:rFonts w:ascii="Verdana" w:hAnsi="Verdana" w:cs="Arial"/>
          <w:sz w:val="24"/>
          <w:szCs w:val="24"/>
        </w:rPr>
        <w:tab/>
        <w:t xml:space="preserve">Handling a request for access to a curricular and educational record as defined within the Education (Pupil Information) (England) Regulations 2005. </w:t>
      </w:r>
    </w:p>
    <w:p w14:paraId="4CD6D8FD" w14:textId="5544387D" w:rsidR="00565B67" w:rsidRPr="00BE3930" w:rsidRDefault="00565B67" w:rsidP="00A65443">
      <w:pPr>
        <w:ind w:left="1440" w:hanging="720"/>
        <w:jc w:val="both"/>
        <w:rPr>
          <w:rFonts w:ascii="Verdana" w:hAnsi="Verdana" w:cs="Arial"/>
          <w:sz w:val="24"/>
          <w:szCs w:val="24"/>
        </w:rPr>
      </w:pPr>
      <w:r w:rsidRPr="00BE3930">
        <w:rPr>
          <w:rFonts w:ascii="Verdana" w:hAnsi="Verdana" w:cs="Arial"/>
          <w:sz w:val="24"/>
          <w:szCs w:val="24"/>
        </w:rPr>
        <w:t>13.</w:t>
      </w:r>
      <w:r w:rsidR="00A65443" w:rsidRPr="00BE3930">
        <w:rPr>
          <w:rFonts w:ascii="Verdana" w:hAnsi="Verdana" w:cs="Arial"/>
          <w:sz w:val="24"/>
          <w:szCs w:val="24"/>
        </w:rPr>
        <w:t>3.1</w:t>
      </w:r>
      <w:r w:rsidRPr="00BE3930">
        <w:rPr>
          <w:rFonts w:ascii="Verdana" w:hAnsi="Verdana" w:cs="Arial"/>
          <w:sz w:val="24"/>
          <w:szCs w:val="24"/>
        </w:rPr>
        <w:tab/>
        <w:t>A parent may make a request to access information contained within their child's education record, regardless of whether the child agrees to the disclosure of information to them. The right of access belongs to the parent in these cases. It is not a right being exercised by the parent on behalf of the child.</w:t>
      </w:r>
    </w:p>
    <w:p w14:paraId="694F3860" w14:textId="169B04C9" w:rsidR="00565B67" w:rsidRPr="00BE3930" w:rsidRDefault="00565B67" w:rsidP="00A65443">
      <w:pPr>
        <w:ind w:left="1440" w:hanging="720"/>
        <w:jc w:val="both"/>
        <w:rPr>
          <w:rFonts w:ascii="Verdana" w:hAnsi="Verdana" w:cs="Arial"/>
          <w:sz w:val="24"/>
          <w:szCs w:val="24"/>
        </w:rPr>
      </w:pPr>
      <w:r w:rsidRPr="00BE3930">
        <w:rPr>
          <w:rFonts w:ascii="Verdana" w:hAnsi="Verdana" w:cs="Arial"/>
          <w:sz w:val="24"/>
          <w:szCs w:val="24"/>
        </w:rPr>
        <w:t>13.</w:t>
      </w:r>
      <w:r w:rsidR="00A65443" w:rsidRPr="00BE3930">
        <w:rPr>
          <w:rFonts w:ascii="Verdana" w:hAnsi="Verdana" w:cs="Arial"/>
          <w:sz w:val="24"/>
          <w:szCs w:val="24"/>
        </w:rPr>
        <w:t>3.2</w:t>
      </w:r>
      <w:r w:rsidRPr="00BE3930">
        <w:rPr>
          <w:rFonts w:ascii="Verdana" w:hAnsi="Verdana" w:cs="Arial"/>
          <w:sz w:val="24"/>
          <w:szCs w:val="24"/>
        </w:rPr>
        <w:tab/>
        <w:t>For the purpose of responding to an Educational Records request, the School will apply the definition of 'parent' contained within the Education Act 1996.</w:t>
      </w:r>
    </w:p>
    <w:p w14:paraId="1F32AC3E" w14:textId="257F14E5" w:rsidR="00565B67" w:rsidRPr="00BE3930" w:rsidRDefault="00565B67" w:rsidP="009D096D">
      <w:pPr>
        <w:ind w:left="2160" w:hanging="1440"/>
        <w:jc w:val="both"/>
        <w:rPr>
          <w:rFonts w:ascii="Verdana" w:hAnsi="Verdana" w:cs="Arial"/>
          <w:sz w:val="24"/>
          <w:szCs w:val="24"/>
        </w:rPr>
      </w:pPr>
      <w:r w:rsidRPr="00BE3930">
        <w:rPr>
          <w:rFonts w:ascii="Verdana" w:hAnsi="Verdana" w:cs="Arial"/>
          <w:sz w:val="24"/>
          <w:szCs w:val="24"/>
        </w:rPr>
        <w:t>13.</w:t>
      </w:r>
      <w:r w:rsidR="00A65443" w:rsidRPr="00BE3930">
        <w:rPr>
          <w:rFonts w:ascii="Verdana" w:hAnsi="Verdana" w:cs="Arial"/>
          <w:sz w:val="24"/>
          <w:szCs w:val="24"/>
        </w:rPr>
        <w:t>3.3</w:t>
      </w:r>
      <w:r w:rsidRPr="00BE3930">
        <w:rPr>
          <w:rFonts w:ascii="Verdana" w:hAnsi="Verdana" w:cs="Arial"/>
          <w:sz w:val="24"/>
          <w:szCs w:val="24"/>
        </w:rPr>
        <w:tab/>
        <w:t xml:space="preserve">An "educational record" means any record of information which- </w:t>
      </w:r>
    </w:p>
    <w:p w14:paraId="7606998A" w14:textId="77777777" w:rsidR="00565B67" w:rsidRPr="00BE3930" w:rsidRDefault="00565B67" w:rsidP="00A65443">
      <w:pPr>
        <w:ind w:left="2160" w:hanging="720"/>
        <w:jc w:val="both"/>
        <w:rPr>
          <w:rFonts w:ascii="Verdana" w:hAnsi="Verdana" w:cs="Arial"/>
          <w:sz w:val="24"/>
          <w:szCs w:val="24"/>
        </w:rPr>
      </w:pPr>
      <w:r w:rsidRPr="00BE3930">
        <w:rPr>
          <w:rFonts w:ascii="Verdana" w:hAnsi="Verdana" w:cs="Arial"/>
          <w:sz w:val="24"/>
          <w:szCs w:val="24"/>
        </w:rPr>
        <w:t>(a)</w:t>
      </w:r>
      <w:r w:rsidRPr="00BE3930">
        <w:rPr>
          <w:rFonts w:ascii="Verdana" w:hAnsi="Verdana" w:cs="Arial"/>
          <w:sz w:val="24"/>
          <w:szCs w:val="24"/>
        </w:rPr>
        <w:tab/>
        <w:t>Is processed by or on behalf of the governing body of, or a teacher at, any school maintained by a local education authority and any special school which is not so maintained.</w:t>
      </w:r>
    </w:p>
    <w:p w14:paraId="763D4D39" w14:textId="77777777" w:rsidR="00565B67" w:rsidRPr="00BE3930" w:rsidRDefault="00565B67" w:rsidP="009D096D">
      <w:pPr>
        <w:ind w:left="2160" w:hanging="720"/>
        <w:jc w:val="both"/>
        <w:rPr>
          <w:rFonts w:ascii="Verdana" w:hAnsi="Verdana" w:cs="Arial"/>
          <w:sz w:val="24"/>
          <w:szCs w:val="24"/>
        </w:rPr>
      </w:pPr>
      <w:r w:rsidRPr="00BE3930">
        <w:rPr>
          <w:rFonts w:ascii="Verdana" w:hAnsi="Verdana" w:cs="Arial"/>
          <w:sz w:val="24"/>
          <w:szCs w:val="24"/>
        </w:rPr>
        <w:t>(b)</w:t>
      </w:r>
      <w:r w:rsidRPr="00BE3930">
        <w:rPr>
          <w:rFonts w:ascii="Verdana" w:hAnsi="Verdana" w:cs="Arial"/>
          <w:sz w:val="24"/>
          <w:szCs w:val="24"/>
        </w:rPr>
        <w:tab/>
        <w:t>Relates to any person who is or has been a pupil at any such school; and</w:t>
      </w:r>
    </w:p>
    <w:p w14:paraId="2E2062E9" w14:textId="09BB17B4" w:rsidR="00565B67" w:rsidRPr="00BE3930" w:rsidRDefault="00565B67" w:rsidP="00A65443">
      <w:pPr>
        <w:ind w:left="2160" w:hanging="720"/>
        <w:jc w:val="both"/>
        <w:rPr>
          <w:rFonts w:ascii="Verdana" w:hAnsi="Verdana" w:cs="Arial"/>
          <w:sz w:val="24"/>
          <w:szCs w:val="24"/>
        </w:rPr>
      </w:pPr>
      <w:r w:rsidRPr="00BE3930">
        <w:rPr>
          <w:rFonts w:ascii="Verdana" w:hAnsi="Verdana" w:cs="Arial"/>
          <w:sz w:val="24"/>
          <w:szCs w:val="24"/>
        </w:rPr>
        <w:t>(c)</w:t>
      </w:r>
      <w:r w:rsidRPr="00BE3930">
        <w:rPr>
          <w:rFonts w:ascii="Verdana" w:hAnsi="Verdana" w:cs="Arial"/>
          <w:sz w:val="24"/>
          <w:szCs w:val="24"/>
        </w:rPr>
        <w:tab/>
        <w:t xml:space="preserve">Originated from or was supplied by or on behalf of the persons specified in paragraph (a), other than information which is processed by a teacher solely for the teacher's own use </w:t>
      </w:r>
    </w:p>
    <w:p w14:paraId="50B1A8B5" w14:textId="71E72EF0" w:rsidR="00565B67" w:rsidRPr="00BE3930" w:rsidRDefault="00565B67" w:rsidP="004228D8">
      <w:pPr>
        <w:ind w:left="1440" w:hanging="720"/>
        <w:jc w:val="both"/>
        <w:rPr>
          <w:rFonts w:ascii="Verdana" w:hAnsi="Verdana" w:cs="Arial"/>
          <w:sz w:val="24"/>
          <w:szCs w:val="24"/>
        </w:rPr>
      </w:pPr>
      <w:r w:rsidRPr="00BE3930">
        <w:rPr>
          <w:rFonts w:ascii="Verdana" w:hAnsi="Verdana" w:cs="Arial"/>
          <w:sz w:val="24"/>
          <w:szCs w:val="24"/>
        </w:rPr>
        <w:t>13.</w:t>
      </w:r>
      <w:r w:rsidR="004228D8" w:rsidRPr="00BE3930">
        <w:rPr>
          <w:rFonts w:ascii="Verdana" w:hAnsi="Verdana" w:cs="Arial"/>
          <w:sz w:val="24"/>
          <w:szCs w:val="24"/>
        </w:rPr>
        <w:t>3.4</w:t>
      </w:r>
      <w:r w:rsidRPr="00BE3930">
        <w:rPr>
          <w:rFonts w:ascii="Verdana" w:hAnsi="Verdana" w:cs="Arial"/>
          <w:sz w:val="24"/>
          <w:szCs w:val="24"/>
        </w:rPr>
        <w:tab/>
        <w:t>The amount that can be charged for a copy of information contained in an education record will depend upon the number of pages provided. The charge made will be in accordance with the Education (Pupil Information) (England) Regulations 2005.</w:t>
      </w:r>
    </w:p>
    <w:p w14:paraId="47ECAA4F" w14:textId="0E83E2DB" w:rsidR="00565B67" w:rsidRPr="00BE3930" w:rsidRDefault="00565B67" w:rsidP="004228D8">
      <w:pPr>
        <w:ind w:firstLine="720"/>
        <w:jc w:val="both"/>
        <w:rPr>
          <w:rFonts w:ascii="Verdana" w:hAnsi="Verdana" w:cs="Arial"/>
          <w:sz w:val="24"/>
          <w:szCs w:val="24"/>
        </w:rPr>
      </w:pPr>
      <w:r w:rsidRPr="00BE3930">
        <w:rPr>
          <w:rFonts w:ascii="Verdana" w:hAnsi="Verdana" w:cs="Arial"/>
          <w:sz w:val="24"/>
          <w:szCs w:val="24"/>
        </w:rPr>
        <w:t>13.</w:t>
      </w:r>
      <w:r w:rsidR="004228D8" w:rsidRPr="00BE3930">
        <w:rPr>
          <w:rFonts w:ascii="Verdana" w:hAnsi="Verdana" w:cs="Arial"/>
          <w:sz w:val="24"/>
          <w:szCs w:val="24"/>
        </w:rPr>
        <w:t>3.5</w:t>
      </w:r>
      <w:r w:rsidRPr="00BE3930">
        <w:rPr>
          <w:rFonts w:ascii="Verdana" w:hAnsi="Verdana" w:cs="Arial"/>
          <w:sz w:val="24"/>
          <w:szCs w:val="24"/>
        </w:rPr>
        <w:tab/>
        <w:t>No charge will be made to view the education record.</w:t>
      </w:r>
    </w:p>
    <w:p w14:paraId="245397E7" w14:textId="56AC4370" w:rsidR="00565B67" w:rsidRPr="00BE3930" w:rsidRDefault="00565B67" w:rsidP="004228D8">
      <w:pPr>
        <w:ind w:left="1440" w:hanging="720"/>
        <w:jc w:val="both"/>
        <w:rPr>
          <w:rFonts w:ascii="Verdana" w:hAnsi="Verdana" w:cs="Arial"/>
          <w:sz w:val="24"/>
          <w:szCs w:val="24"/>
        </w:rPr>
      </w:pPr>
      <w:r w:rsidRPr="00BE3930">
        <w:rPr>
          <w:rFonts w:ascii="Verdana" w:hAnsi="Verdana" w:cs="Arial"/>
          <w:sz w:val="24"/>
          <w:szCs w:val="24"/>
        </w:rPr>
        <w:lastRenderedPageBreak/>
        <w:t>13.</w:t>
      </w:r>
      <w:r w:rsidR="004228D8" w:rsidRPr="00BE3930">
        <w:rPr>
          <w:rFonts w:ascii="Verdana" w:hAnsi="Verdana" w:cs="Arial"/>
          <w:sz w:val="24"/>
          <w:szCs w:val="24"/>
        </w:rPr>
        <w:t>3.6</w:t>
      </w:r>
      <w:r w:rsidRPr="00BE3930">
        <w:rPr>
          <w:rFonts w:ascii="Verdana" w:hAnsi="Verdana" w:cs="Arial"/>
          <w:sz w:val="24"/>
          <w:szCs w:val="24"/>
        </w:rPr>
        <w:tab/>
        <w:t xml:space="preserve">The response time for requests made under the Education (Pupil Information) (England) Regulations 2005 is 15 school days (this does not include half terms or teacher training days) or 1 calendar month, whichever is </w:t>
      </w:r>
      <w:r w:rsidR="004228D8" w:rsidRPr="00BE3930">
        <w:rPr>
          <w:rFonts w:ascii="Verdana" w:hAnsi="Verdana" w:cs="Arial"/>
          <w:sz w:val="24"/>
          <w:szCs w:val="24"/>
        </w:rPr>
        <w:t>shorter.</w:t>
      </w:r>
    </w:p>
    <w:p w14:paraId="2E908F87" w14:textId="35F74725" w:rsidR="00704F14" w:rsidRPr="00BE3930" w:rsidRDefault="00565B67" w:rsidP="004228D8">
      <w:pPr>
        <w:ind w:left="1440" w:hanging="720"/>
        <w:jc w:val="both"/>
        <w:rPr>
          <w:rFonts w:ascii="Verdana" w:hAnsi="Verdana" w:cs="Arial"/>
          <w:sz w:val="24"/>
          <w:szCs w:val="24"/>
        </w:rPr>
      </w:pPr>
      <w:r w:rsidRPr="00BE3930">
        <w:rPr>
          <w:rFonts w:ascii="Verdana" w:hAnsi="Verdana" w:cs="Arial"/>
          <w:sz w:val="24"/>
          <w:szCs w:val="24"/>
        </w:rPr>
        <w:t>13.4.7</w:t>
      </w:r>
      <w:r w:rsidRPr="00BE3930">
        <w:rPr>
          <w:rFonts w:ascii="Verdana" w:hAnsi="Verdana" w:cs="Arial"/>
          <w:sz w:val="24"/>
          <w:szCs w:val="24"/>
        </w:rPr>
        <w:tab/>
        <w:t>An exemption from the obligation to comply with the request will be claimed where the disclosure of the information to the parent may cause serious harm to the physical or mental or emotional condition of the pupil or another person or if the disclosure of the information would reveal that the child is at risk of abuse.</w:t>
      </w:r>
    </w:p>
    <w:p w14:paraId="399E9B4A" w14:textId="29A3FFE6" w:rsidR="0057401E" w:rsidRDefault="0057401E" w:rsidP="004228D8">
      <w:pPr>
        <w:jc w:val="both"/>
        <w:rPr>
          <w:rFonts w:ascii="Verdana" w:hAnsi="Verdana" w:cs="Arial"/>
          <w:sz w:val="24"/>
          <w:szCs w:val="24"/>
          <w:vertAlign w:val="subscript"/>
        </w:rPr>
      </w:pPr>
    </w:p>
    <w:tbl>
      <w:tblPr>
        <w:tblStyle w:val="GridTable4-Accent3"/>
        <w:tblW w:w="6941" w:type="dxa"/>
        <w:tblLook w:val="04A0" w:firstRow="1" w:lastRow="0" w:firstColumn="1" w:lastColumn="0" w:noHBand="0" w:noVBand="1"/>
      </w:tblPr>
      <w:tblGrid>
        <w:gridCol w:w="6941"/>
      </w:tblGrid>
      <w:tr w:rsidR="003E7E01" w:rsidRPr="007137EE" w14:paraId="1EA1994F"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6941" w:type="dxa"/>
            <w:shd w:val="clear" w:color="auto" w:fill="33CCCC"/>
            <w:vAlign w:val="center"/>
          </w:tcPr>
          <w:p w14:paraId="7AA4C835" w14:textId="226C7B47" w:rsidR="003E7E01" w:rsidRPr="00503E0C" w:rsidRDefault="16F2DAC1" w:rsidP="00FF1F20">
            <w:pPr>
              <w:pStyle w:val="Heading2"/>
              <w:numPr>
                <w:ilvl w:val="0"/>
                <w:numId w:val="30"/>
              </w:numPr>
              <w:rPr>
                <w:rFonts w:ascii="Verdana" w:hAnsi="Verdana"/>
                <w:b w:val="0"/>
                <w:bCs w:val="0"/>
                <w:sz w:val="24"/>
                <w:szCs w:val="24"/>
              </w:rPr>
            </w:pPr>
            <w:bookmarkStart w:id="13" w:name="_Toc57810284"/>
            <w:r w:rsidRPr="031FCEA7">
              <w:rPr>
                <w:rFonts w:ascii="Verdana" w:hAnsi="Verdana"/>
                <w:b w:val="0"/>
                <w:bCs w:val="0"/>
                <w:color w:val="FFFFFF" w:themeColor="background1"/>
              </w:rPr>
              <w:t>Retention and Disposal of personal data</w:t>
            </w:r>
            <w:bookmarkEnd w:id="13"/>
          </w:p>
        </w:tc>
      </w:tr>
    </w:tbl>
    <w:p w14:paraId="139CD6BA" w14:textId="466FF2C5" w:rsidR="004228D8" w:rsidRDefault="004228D8" w:rsidP="004228D8">
      <w:pPr>
        <w:jc w:val="both"/>
        <w:rPr>
          <w:rFonts w:ascii="Verdana" w:hAnsi="Verdana" w:cs="Arial"/>
          <w:sz w:val="24"/>
          <w:szCs w:val="24"/>
          <w:vertAlign w:val="subscript"/>
        </w:rPr>
      </w:pPr>
    </w:p>
    <w:p w14:paraId="1BC276D4" w14:textId="634161CE" w:rsidR="003E7E01" w:rsidRPr="00BE3930" w:rsidRDefault="00637ABE" w:rsidP="004228D8">
      <w:pPr>
        <w:jc w:val="both"/>
        <w:rPr>
          <w:rFonts w:ascii="Verdana" w:hAnsi="Verdana" w:cs="Arial"/>
          <w:sz w:val="24"/>
          <w:szCs w:val="24"/>
        </w:rPr>
      </w:pPr>
      <w:r w:rsidRPr="00BE3930">
        <w:rPr>
          <w:rFonts w:ascii="Verdana" w:hAnsi="Verdana" w:cs="Arial"/>
          <w:sz w:val="24"/>
          <w:szCs w:val="24"/>
        </w:rPr>
        <w:t>The Governing Body of the School will ensure that the School has a up to date and accurate retention and disposal schedule that is compliant with GDPR.  The School will ensure that personal data is stored, transferred and disposed of securely and in accordance with the retention and disposal schedule.</w:t>
      </w:r>
    </w:p>
    <w:p w14:paraId="5E520542" w14:textId="77777777" w:rsidR="00FB12B2" w:rsidRPr="00BE3930" w:rsidRDefault="00FB12B2" w:rsidP="004228D8">
      <w:pPr>
        <w:jc w:val="both"/>
        <w:rPr>
          <w:rFonts w:ascii="Verdana" w:hAnsi="Verdana" w:cs="Arial"/>
          <w:sz w:val="24"/>
          <w:szCs w:val="24"/>
        </w:rPr>
      </w:pPr>
    </w:p>
    <w:tbl>
      <w:tblPr>
        <w:tblStyle w:val="GridTable4-Accent3"/>
        <w:tblW w:w="4957" w:type="dxa"/>
        <w:tblLook w:val="04A0" w:firstRow="1" w:lastRow="0" w:firstColumn="1" w:lastColumn="0" w:noHBand="0" w:noVBand="1"/>
      </w:tblPr>
      <w:tblGrid>
        <w:gridCol w:w="4957"/>
      </w:tblGrid>
      <w:tr w:rsidR="00FB12B2" w:rsidRPr="007137EE" w14:paraId="13ACB250"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57" w:type="dxa"/>
            <w:shd w:val="clear" w:color="auto" w:fill="33CCCC"/>
            <w:vAlign w:val="center"/>
          </w:tcPr>
          <w:p w14:paraId="6411A325" w14:textId="7217B92F" w:rsidR="00FB12B2" w:rsidRPr="00503E0C" w:rsidRDefault="40F5BE82" w:rsidP="00FB12B2">
            <w:pPr>
              <w:pStyle w:val="Heading2"/>
              <w:numPr>
                <w:ilvl w:val="0"/>
                <w:numId w:val="30"/>
              </w:numPr>
              <w:rPr>
                <w:rFonts w:ascii="Verdana" w:hAnsi="Verdana"/>
                <w:b w:val="0"/>
                <w:bCs w:val="0"/>
                <w:sz w:val="24"/>
                <w:szCs w:val="24"/>
              </w:rPr>
            </w:pPr>
            <w:bookmarkStart w:id="14" w:name="_Toc57810285"/>
            <w:r w:rsidRPr="031FCEA7">
              <w:rPr>
                <w:rFonts w:ascii="Verdana" w:hAnsi="Verdana"/>
                <w:b w:val="0"/>
                <w:bCs w:val="0"/>
                <w:color w:val="FFFFFF" w:themeColor="background1"/>
              </w:rPr>
              <w:t>Security of personal data</w:t>
            </w:r>
            <w:bookmarkEnd w:id="14"/>
          </w:p>
        </w:tc>
      </w:tr>
    </w:tbl>
    <w:p w14:paraId="488BC72E" w14:textId="17A75E8E" w:rsidR="00637ABE" w:rsidRDefault="00637ABE" w:rsidP="004228D8">
      <w:pPr>
        <w:jc w:val="both"/>
        <w:rPr>
          <w:rFonts w:ascii="Verdana" w:hAnsi="Verdana" w:cs="Arial"/>
          <w:sz w:val="24"/>
          <w:szCs w:val="24"/>
          <w:vertAlign w:val="subscript"/>
        </w:rPr>
      </w:pPr>
    </w:p>
    <w:p w14:paraId="21829AB4" w14:textId="77777777" w:rsidR="009327F1" w:rsidRPr="00BE3930" w:rsidRDefault="009327F1" w:rsidP="009327F1">
      <w:pPr>
        <w:jc w:val="both"/>
        <w:rPr>
          <w:rFonts w:ascii="Verdana" w:hAnsi="Verdana" w:cs="Arial"/>
          <w:sz w:val="24"/>
          <w:szCs w:val="24"/>
        </w:rPr>
      </w:pPr>
      <w:r w:rsidRPr="00BE3930">
        <w:rPr>
          <w:rFonts w:ascii="Verdana" w:hAnsi="Verdana" w:cs="Arial"/>
          <w:sz w:val="24"/>
          <w:szCs w:val="24"/>
        </w:rPr>
        <w:t>15.1.</w:t>
      </w:r>
      <w:r w:rsidRPr="00BE3930">
        <w:rPr>
          <w:rFonts w:ascii="Verdana" w:hAnsi="Verdana" w:cs="Arial"/>
          <w:sz w:val="24"/>
          <w:szCs w:val="24"/>
        </w:rPr>
        <w:tab/>
        <w:t>The Security Principle</w:t>
      </w:r>
    </w:p>
    <w:p w14:paraId="2A75B0B3" w14:textId="77777777" w:rsidR="009327F1" w:rsidRPr="00BE3930" w:rsidRDefault="009327F1" w:rsidP="009327F1">
      <w:pPr>
        <w:ind w:left="720"/>
        <w:jc w:val="both"/>
        <w:rPr>
          <w:rFonts w:ascii="Verdana" w:hAnsi="Verdana" w:cs="Arial"/>
          <w:sz w:val="24"/>
          <w:szCs w:val="24"/>
        </w:rPr>
      </w:pPr>
      <w:r w:rsidRPr="00BE3930">
        <w:rPr>
          <w:rFonts w:ascii="Verdana" w:hAnsi="Verdana" w:cs="Arial"/>
          <w:sz w:val="24"/>
          <w:szCs w:val="24"/>
        </w:rPr>
        <w:t xml:space="preserve">The Security Principle requires that appropriate security is put in place to prevent the personal data it holds being accidentally or deliberately compromised. </w:t>
      </w:r>
    </w:p>
    <w:p w14:paraId="00089D8C" w14:textId="77777777" w:rsidR="009327F1" w:rsidRPr="00BE3930" w:rsidRDefault="009327F1" w:rsidP="009327F1">
      <w:pPr>
        <w:jc w:val="both"/>
        <w:rPr>
          <w:rFonts w:ascii="Verdana" w:hAnsi="Verdana" w:cs="Arial"/>
          <w:sz w:val="24"/>
          <w:szCs w:val="24"/>
        </w:rPr>
      </w:pPr>
      <w:r w:rsidRPr="00BE3930">
        <w:rPr>
          <w:rFonts w:ascii="Verdana" w:hAnsi="Verdana" w:cs="Arial"/>
          <w:sz w:val="24"/>
          <w:szCs w:val="24"/>
        </w:rPr>
        <w:t xml:space="preserve">15.2 </w:t>
      </w:r>
      <w:r w:rsidRPr="00BE3930">
        <w:rPr>
          <w:rFonts w:ascii="Verdana" w:hAnsi="Verdana" w:cs="Arial"/>
          <w:sz w:val="24"/>
          <w:szCs w:val="24"/>
        </w:rPr>
        <w:tab/>
        <w:t>In order to comply with this principle the School will:</w:t>
      </w:r>
    </w:p>
    <w:p w14:paraId="6590A128" w14:textId="172CF558"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 xml:space="preserve">15.2.1   </w:t>
      </w:r>
      <w:r w:rsidRPr="00BE3930">
        <w:rPr>
          <w:rFonts w:ascii="Verdana" w:hAnsi="Verdana" w:cs="Arial"/>
          <w:sz w:val="24"/>
          <w:szCs w:val="24"/>
        </w:rPr>
        <w:tab/>
        <w:t>Ensure that all individuals involved in processing data understand the requirements of confidentiality, integrity and availability for the personal data being processed.</w:t>
      </w:r>
    </w:p>
    <w:p w14:paraId="78835631" w14:textId="4FAA3884" w:rsidR="009327F1" w:rsidRPr="00BE3930" w:rsidRDefault="009327F1" w:rsidP="00DE5C7D">
      <w:pPr>
        <w:ind w:left="2160" w:hanging="1440"/>
        <w:jc w:val="both"/>
        <w:rPr>
          <w:rFonts w:ascii="Verdana" w:hAnsi="Verdana" w:cs="Arial"/>
          <w:sz w:val="24"/>
          <w:szCs w:val="24"/>
        </w:rPr>
      </w:pPr>
      <w:proofErr w:type="gramStart"/>
      <w:r w:rsidRPr="00BE3930">
        <w:rPr>
          <w:rFonts w:ascii="Verdana" w:hAnsi="Verdana" w:cs="Arial"/>
          <w:sz w:val="24"/>
          <w:szCs w:val="24"/>
        </w:rPr>
        <w:t xml:space="preserve">15.2.2  </w:t>
      </w:r>
      <w:r w:rsidRPr="00BE3930">
        <w:rPr>
          <w:rFonts w:ascii="Verdana" w:hAnsi="Verdana" w:cs="Arial"/>
          <w:sz w:val="24"/>
          <w:szCs w:val="24"/>
        </w:rPr>
        <w:tab/>
      </w:r>
      <w:proofErr w:type="gramEnd"/>
      <w:r w:rsidRPr="00BE3930">
        <w:rPr>
          <w:rFonts w:ascii="Verdana" w:hAnsi="Verdana" w:cs="Arial"/>
          <w:sz w:val="24"/>
          <w:szCs w:val="24"/>
        </w:rPr>
        <w:t xml:space="preserve">Undertake an analysis of the risks presented by its processing, and uses this to assess the appropriate level of security it needs to put in place to keep paper and </w:t>
      </w:r>
      <w:r w:rsidRPr="00BE3930">
        <w:rPr>
          <w:rFonts w:ascii="Verdana" w:hAnsi="Verdana" w:cs="Arial"/>
          <w:sz w:val="24"/>
          <w:szCs w:val="24"/>
        </w:rPr>
        <w:lastRenderedPageBreak/>
        <w:t xml:space="preserve">electronic personal data secure and ensure that appropriate security measures are enforced </w:t>
      </w:r>
    </w:p>
    <w:p w14:paraId="618E9B65" w14:textId="40366157"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15.2.3</w:t>
      </w:r>
      <w:r w:rsidRPr="00BE3930">
        <w:rPr>
          <w:rFonts w:ascii="Verdana" w:hAnsi="Verdana" w:cs="Arial"/>
          <w:sz w:val="24"/>
          <w:szCs w:val="24"/>
        </w:rPr>
        <w:tab/>
        <w:t>Ensure that only authorised individuals have access to personal data.</w:t>
      </w:r>
    </w:p>
    <w:p w14:paraId="36EC6CCD" w14:textId="2C54E38C"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 xml:space="preserve">15.2.4 </w:t>
      </w:r>
      <w:r w:rsidRPr="00BE3930">
        <w:rPr>
          <w:rFonts w:ascii="Verdana" w:hAnsi="Verdana" w:cs="Arial"/>
          <w:sz w:val="24"/>
          <w:szCs w:val="24"/>
        </w:rPr>
        <w:tab/>
        <w:t>Put in place appropriate physical and organisational security measures, as well as technical measures, and regularly review the physical security of the School buildings and storage systems.</w:t>
      </w:r>
    </w:p>
    <w:p w14:paraId="2716B8A9" w14:textId="40907916"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15.2.5</w:t>
      </w:r>
      <w:r w:rsidRPr="00BE3930">
        <w:rPr>
          <w:rFonts w:ascii="Verdana" w:hAnsi="Verdana" w:cs="Arial"/>
          <w:sz w:val="24"/>
          <w:szCs w:val="24"/>
        </w:rPr>
        <w:tab/>
        <w:t xml:space="preserve">Require staff to ensure that no personal data will be left unattended in any vehicles and that if it is necessary to take personal data from School premises, for example to complete work from home, the data is suitably secured. </w:t>
      </w:r>
    </w:p>
    <w:p w14:paraId="2DB6EA1C" w14:textId="77777777"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 xml:space="preserve">15.2.6   </w:t>
      </w:r>
      <w:r w:rsidRPr="00BE3930">
        <w:rPr>
          <w:rFonts w:ascii="Verdana" w:hAnsi="Verdana" w:cs="Arial"/>
          <w:sz w:val="24"/>
          <w:szCs w:val="24"/>
        </w:rPr>
        <w:tab/>
        <w:t>Review its information security policy regularly and takes steps to make sure the policy is implemented.</w:t>
      </w:r>
    </w:p>
    <w:p w14:paraId="5D400F49" w14:textId="77777777"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 xml:space="preserve">15.2.7   </w:t>
      </w:r>
      <w:r w:rsidRPr="00BE3930">
        <w:rPr>
          <w:rFonts w:ascii="Verdana" w:hAnsi="Verdana" w:cs="Arial"/>
          <w:sz w:val="24"/>
          <w:szCs w:val="24"/>
        </w:rPr>
        <w:tab/>
        <w:t>Put in place basic technical controls and be aware that it may also need to put other technical measures in place depending on the circumstances and the type of personal data it processes.</w:t>
      </w:r>
    </w:p>
    <w:p w14:paraId="7D97388F" w14:textId="7D299D9D"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15.2.8</w:t>
      </w:r>
      <w:r w:rsidRPr="00BE3930">
        <w:rPr>
          <w:rFonts w:ascii="Verdana" w:hAnsi="Verdana" w:cs="Arial"/>
          <w:sz w:val="24"/>
          <w:szCs w:val="24"/>
        </w:rPr>
        <w:tab/>
        <w:t>Use encryption and/or pseudonymisation where it is appropriate to do so.</w:t>
      </w:r>
    </w:p>
    <w:p w14:paraId="2D61CC5F" w14:textId="77777777"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15.2.9</w:t>
      </w:r>
      <w:r w:rsidRPr="00BE3930">
        <w:rPr>
          <w:rFonts w:ascii="Verdana" w:hAnsi="Verdana" w:cs="Arial"/>
          <w:sz w:val="24"/>
          <w:szCs w:val="24"/>
        </w:rPr>
        <w:tab/>
        <w:t>Ensure that all portable electronic devices containing personal data are password protected.</w:t>
      </w:r>
    </w:p>
    <w:p w14:paraId="1BEA2D42" w14:textId="77777777"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 xml:space="preserve">15.2.10 </w:t>
      </w:r>
      <w:r w:rsidRPr="00BE3930">
        <w:rPr>
          <w:rFonts w:ascii="Verdana" w:hAnsi="Verdana" w:cs="Arial"/>
          <w:sz w:val="24"/>
          <w:szCs w:val="24"/>
        </w:rPr>
        <w:tab/>
        <w:t xml:space="preserve">Refer to any relevant guidance and seek advice where necessary if processing personal data utilising a </w:t>
      </w:r>
      <w:proofErr w:type="gramStart"/>
      <w:r w:rsidRPr="00BE3930">
        <w:rPr>
          <w:rFonts w:ascii="Verdana" w:hAnsi="Verdana" w:cs="Arial"/>
          <w:sz w:val="24"/>
          <w:szCs w:val="24"/>
        </w:rPr>
        <w:t>cloud based</w:t>
      </w:r>
      <w:proofErr w:type="gramEnd"/>
      <w:r w:rsidRPr="00BE3930">
        <w:rPr>
          <w:rFonts w:ascii="Verdana" w:hAnsi="Verdana" w:cs="Arial"/>
          <w:sz w:val="24"/>
          <w:szCs w:val="24"/>
        </w:rPr>
        <w:t xml:space="preserve"> solution.</w:t>
      </w:r>
    </w:p>
    <w:p w14:paraId="01D7012A" w14:textId="77777777"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15.2.11</w:t>
      </w:r>
      <w:r w:rsidRPr="00BE3930">
        <w:rPr>
          <w:rFonts w:ascii="Verdana" w:hAnsi="Verdana" w:cs="Arial"/>
          <w:sz w:val="24"/>
          <w:szCs w:val="24"/>
        </w:rPr>
        <w:tab/>
        <w:t>Make sure that it can restore access to personal data in the event of any incidents, such as by establishing an appropriate backup process.</w:t>
      </w:r>
    </w:p>
    <w:p w14:paraId="305466F9" w14:textId="77777777" w:rsidR="009327F1" w:rsidRPr="00BE3930" w:rsidRDefault="009327F1" w:rsidP="00DE5C7D">
      <w:pPr>
        <w:ind w:left="2160" w:hanging="1440"/>
        <w:jc w:val="both"/>
        <w:rPr>
          <w:rFonts w:ascii="Verdana" w:hAnsi="Verdana" w:cs="Arial"/>
          <w:sz w:val="24"/>
          <w:szCs w:val="24"/>
        </w:rPr>
      </w:pPr>
      <w:r w:rsidRPr="00BE3930">
        <w:rPr>
          <w:rFonts w:ascii="Verdana" w:hAnsi="Verdana" w:cs="Arial"/>
          <w:sz w:val="24"/>
          <w:szCs w:val="24"/>
        </w:rPr>
        <w:t>15.2.12</w:t>
      </w:r>
      <w:r w:rsidRPr="00BE3930">
        <w:rPr>
          <w:rFonts w:ascii="Verdana" w:hAnsi="Verdana" w:cs="Arial"/>
          <w:sz w:val="24"/>
          <w:szCs w:val="24"/>
        </w:rPr>
        <w:tab/>
        <w:t>Ensure that any data processor it uses also implements appropriate technical and organisational measures.</w:t>
      </w:r>
    </w:p>
    <w:p w14:paraId="0AE331A0" w14:textId="08A725A6" w:rsidR="00637ABE" w:rsidRPr="00BE3930" w:rsidRDefault="009327F1" w:rsidP="00561099">
      <w:pPr>
        <w:ind w:left="720" w:hanging="720"/>
        <w:jc w:val="both"/>
        <w:rPr>
          <w:rFonts w:ascii="Verdana" w:hAnsi="Verdana" w:cs="Arial"/>
          <w:sz w:val="24"/>
          <w:szCs w:val="24"/>
        </w:rPr>
      </w:pPr>
      <w:r w:rsidRPr="00BE3930">
        <w:rPr>
          <w:rFonts w:ascii="Verdana" w:hAnsi="Verdana" w:cs="Arial"/>
          <w:sz w:val="24"/>
          <w:szCs w:val="24"/>
        </w:rPr>
        <w:t>15.3</w:t>
      </w:r>
      <w:r w:rsidR="00561099" w:rsidRPr="00BE3930">
        <w:rPr>
          <w:rFonts w:ascii="Verdana" w:hAnsi="Verdana" w:cs="Arial"/>
          <w:sz w:val="24"/>
          <w:szCs w:val="24"/>
        </w:rPr>
        <w:t>.</w:t>
      </w:r>
      <w:r w:rsidR="00561099" w:rsidRPr="00BE3930">
        <w:rPr>
          <w:rFonts w:ascii="Verdana" w:hAnsi="Verdana" w:cs="Arial"/>
          <w:sz w:val="24"/>
          <w:szCs w:val="24"/>
        </w:rPr>
        <w:tab/>
      </w:r>
      <w:r w:rsidRPr="00BE3930">
        <w:rPr>
          <w:rFonts w:ascii="Verdana" w:hAnsi="Verdana" w:cs="Arial"/>
          <w:sz w:val="24"/>
          <w:szCs w:val="24"/>
        </w:rPr>
        <w:t>The School will conduct regular testing and reviews of its measures to ensure they remain effective, and act on the results of those tests where they highlight areas for improvement.</w:t>
      </w:r>
    </w:p>
    <w:p w14:paraId="401F6909" w14:textId="0F5C0EAD" w:rsidR="004228D8" w:rsidRDefault="004228D8" w:rsidP="004228D8">
      <w:pPr>
        <w:jc w:val="both"/>
        <w:rPr>
          <w:rFonts w:ascii="Verdana" w:hAnsi="Verdana" w:cs="Arial"/>
          <w:sz w:val="24"/>
          <w:szCs w:val="24"/>
          <w:vertAlign w:val="subscript"/>
        </w:rPr>
      </w:pPr>
    </w:p>
    <w:tbl>
      <w:tblPr>
        <w:tblStyle w:val="GridTable4-Accent3"/>
        <w:tblW w:w="4673" w:type="dxa"/>
        <w:tblLook w:val="04A0" w:firstRow="1" w:lastRow="0" w:firstColumn="1" w:lastColumn="0" w:noHBand="0" w:noVBand="1"/>
      </w:tblPr>
      <w:tblGrid>
        <w:gridCol w:w="4673"/>
      </w:tblGrid>
      <w:tr w:rsidR="00561099" w:rsidRPr="007137EE" w14:paraId="73C64661"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0F70C1C4" w14:textId="3E0F978D" w:rsidR="00561099" w:rsidRPr="00503E0C" w:rsidRDefault="70746961" w:rsidP="00234F0A">
            <w:pPr>
              <w:pStyle w:val="Heading2"/>
              <w:numPr>
                <w:ilvl w:val="0"/>
                <w:numId w:val="30"/>
              </w:numPr>
              <w:rPr>
                <w:rFonts w:ascii="Verdana" w:hAnsi="Verdana"/>
                <w:b w:val="0"/>
                <w:bCs w:val="0"/>
                <w:sz w:val="24"/>
                <w:szCs w:val="24"/>
              </w:rPr>
            </w:pPr>
            <w:bookmarkStart w:id="15" w:name="_Toc57810286"/>
            <w:r w:rsidRPr="031FCEA7">
              <w:rPr>
                <w:rFonts w:ascii="Verdana" w:hAnsi="Verdana"/>
                <w:b w:val="0"/>
                <w:bCs w:val="0"/>
                <w:color w:val="FFFFFF" w:themeColor="background1"/>
              </w:rPr>
              <w:t>Data breaches</w:t>
            </w:r>
            <w:bookmarkEnd w:id="15"/>
          </w:p>
        </w:tc>
      </w:tr>
    </w:tbl>
    <w:p w14:paraId="59ABAD41" w14:textId="2A228F79" w:rsidR="00561099" w:rsidRDefault="00561099" w:rsidP="004228D8">
      <w:pPr>
        <w:jc w:val="both"/>
        <w:rPr>
          <w:rFonts w:ascii="Verdana" w:hAnsi="Verdana" w:cs="Arial"/>
          <w:sz w:val="24"/>
          <w:szCs w:val="24"/>
          <w:vertAlign w:val="subscript"/>
        </w:rPr>
      </w:pPr>
    </w:p>
    <w:p w14:paraId="384C0D73" w14:textId="77777777" w:rsidR="00A90423" w:rsidRPr="00DE5C7D" w:rsidRDefault="00A90423" w:rsidP="00A90423">
      <w:pPr>
        <w:jc w:val="both"/>
        <w:rPr>
          <w:rFonts w:ascii="Verdana" w:hAnsi="Verdana" w:cs="Arial"/>
          <w:sz w:val="24"/>
          <w:szCs w:val="24"/>
        </w:rPr>
      </w:pPr>
      <w:r w:rsidRPr="00DE5C7D">
        <w:rPr>
          <w:rFonts w:ascii="Verdana" w:hAnsi="Verdana" w:cs="Arial"/>
          <w:sz w:val="24"/>
          <w:szCs w:val="24"/>
        </w:rPr>
        <w:t>16.1</w:t>
      </w:r>
      <w:r w:rsidRPr="00DE5C7D">
        <w:rPr>
          <w:rFonts w:ascii="Verdana" w:hAnsi="Verdana" w:cs="Arial"/>
          <w:sz w:val="24"/>
          <w:szCs w:val="24"/>
        </w:rPr>
        <w:tab/>
        <w:t>A data breach may take many different forms:</w:t>
      </w:r>
    </w:p>
    <w:p w14:paraId="58ACBDD5" w14:textId="77777777" w:rsidR="00A90423" w:rsidRPr="00DE5C7D" w:rsidRDefault="00A90423" w:rsidP="00DE5C7D">
      <w:pPr>
        <w:ind w:left="1440" w:hanging="720"/>
        <w:jc w:val="both"/>
        <w:rPr>
          <w:rFonts w:ascii="Verdana" w:hAnsi="Verdana" w:cs="Arial"/>
          <w:sz w:val="24"/>
          <w:szCs w:val="24"/>
        </w:rPr>
      </w:pPr>
      <w:r w:rsidRPr="00DE5C7D">
        <w:rPr>
          <w:rFonts w:ascii="Verdana" w:hAnsi="Verdana" w:cs="Arial"/>
          <w:sz w:val="24"/>
          <w:szCs w:val="24"/>
        </w:rPr>
        <w:t>(a)</w:t>
      </w:r>
      <w:r w:rsidRPr="00DE5C7D">
        <w:rPr>
          <w:rFonts w:ascii="Verdana" w:hAnsi="Verdana" w:cs="Arial"/>
          <w:sz w:val="24"/>
          <w:szCs w:val="24"/>
        </w:rPr>
        <w:tab/>
        <w:t>Loss or theft of data or equipment on which personal information is stored</w:t>
      </w:r>
    </w:p>
    <w:p w14:paraId="75FB7209" w14:textId="77777777" w:rsidR="00A90423" w:rsidRPr="00DE5C7D" w:rsidRDefault="00A90423" w:rsidP="00A90423">
      <w:pPr>
        <w:ind w:left="1440" w:hanging="720"/>
        <w:jc w:val="both"/>
        <w:rPr>
          <w:rFonts w:ascii="Verdana" w:hAnsi="Verdana" w:cs="Arial"/>
          <w:sz w:val="24"/>
          <w:szCs w:val="24"/>
        </w:rPr>
      </w:pPr>
      <w:r w:rsidRPr="00DE5C7D">
        <w:rPr>
          <w:rFonts w:ascii="Verdana" w:hAnsi="Verdana" w:cs="Arial"/>
          <w:sz w:val="24"/>
          <w:szCs w:val="24"/>
        </w:rPr>
        <w:t>(b)</w:t>
      </w:r>
      <w:r w:rsidRPr="00DE5C7D">
        <w:rPr>
          <w:rFonts w:ascii="Verdana" w:hAnsi="Verdana" w:cs="Arial"/>
          <w:sz w:val="24"/>
          <w:szCs w:val="24"/>
        </w:rPr>
        <w:tab/>
        <w:t>Unauthorised access to or use of personal information either by a member of staff or third party</w:t>
      </w:r>
    </w:p>
    <w:p w14:paraId="4A52C56B" w14:textId="77777777" w:rsidR="00A90423" w:rsidRPr="00DE5C7D" w:rsidRDefault="00A90423" w:rsidP="00DE5C7D">
      <w:pPr>
        <w:ind w:left="1440" w:hanging="720"/>
        <w:jc w:val="both"/>
        <w:rPr>
          <w:rFonts w:ascii="Verdana" w:hAnsi="Verdana" w:cs="Arial"/>
          <w:sz w:val="24"/>
          <w:szCs w:val="24"/>
        </w:rPr>
      </w:pPr>
      <w:r w:rsidRPr="00DE5C7D">
        <w:rPr>
          <w:rFonts w:ascii="Verdana" w:hAnsi="Verdana" w:cs="Arial"/>
          <w:sz w:val="24"/>
          <w:szCs w:val="24"/>
        </w:rPr>
        <w:t>(c)</w:t>
      </w:r>
      <w:r w:rsidRPr="00DE5C7D">
        <w:rPr>
          <w:rFonts w:ascii="Verdana" w:hAnsi="Verdana" w:cs="Arial"/>
          <w:sz w:val="24"/>
          <w:szCs w:val="24"/>
        </w:rPr>
        <w:tab/>
        <w:t>Loss of data resulting from an equipment or systems (including hardware or software) failure</w:t>
      </w:r>
    </w:p>
    <w:p w14:paraId="646C8757" w14:textId="77777777" w:rsidR="00A90423" w:rsidRPr="00DE5C7D" w:rsidRDefault="00A90423" w:rsidP="00A90423">
      <w:pPr>
        <w:ind w:firstLine="720"/>
        <w:jc w:val="both"/>
        <w:rPr>
          <w:rFonts w:ascii="Verdana" w:hAnsi="Verdana" w:cs="Arial"/>
          <w:sz w:val="24"/>
          <w:szCs w:val="24"/>
        </w:rPr>
      </w:pPr>
      <w:r w:rsidRPr="00DE5C7D">
        <w:rPr>
          <w:rFonts w:ascii="Verdana" w:hAnsi="Verdana" w:cs="Arial"/>
          <w:sz w:val="24"/>
          <w:szCs w:val="24"/>
        </w:rPr>
        <w:t>(d)</w:t>
      </w:r>
      <w:r w:rsidRPr="00DE5C7D">
        <w:rPr>
          <w:rFonts w:ascii="Verdana" w:hAnsi="Verdana" w:cs="Arial"/>
          <w:sz w:val="24"/>
          <w:szCs w:val="24"/>
        </w:rPr>
        <w:tab/>
        <w:t>Human error, such as accidental deletion or alteration of data</w:t>
      </w:r>
    </w:p>
    <w:p w14:paraId="3290FCE8" w14:textId="77777777" w:rsidR="00A90423" w:rsidRPr="00DE5C7D" w:rsidRDefault="00A90423" w:rsidP="00A90423">
      <w:pPr>
        <w:ind w:firstLine="720"/>
        <w:jc w:val="both"/>
        <w:rPr>
          <w:rFonts w:ascii="Verdana" w:hAnsi="Verdana" w:cs="Arial"/>
          <w:sz w:val="24"/>
          <w:szCs w:val="24"/>
        </w:rPr>
      </w:pPr>
      <w:r w:rsidRPr="00DE5C7D">
        <w:rPr>
          <w:rFonts w:ascii="Verdana" w:hAnsi="Verdana" w:cs="Arial"/>
          <w:sz w:val="24"/>
          <w:szCs w:val="24"/>
        </w:rPr>
        <w:t>(e)</w:t>
      </w:r>
      <w:r w:rsidRPr="00DE5C7D">
        <w:rPr>
          <w:rFonts w:ascii="Verdana" w:hAnsi="Verdana" w:cs="Arial"/>
          <w:sz w:val="24"/>
          <w:szCs w:val="24"/>
        </w:rPr>
        <w:tab/>
        <w:t>Unforeseen circumstances, such as a fire or flood</w:t>
      </w:r>
    </w:p>
    <w:p w14:paraId="7F43241F" w14:textId="77777777" w:rsidR="00A90423" w:rsidRPr="00DE5C7D" w:rsidRDefault="00A90423" w:rsidP="00DE5C7D">
      <w:pPr>
        <w:ind w:left="1440" w:hanging="720"/>
        <w:jc w:val="both"/>
        <w:rPr>
          <w:rFonts w:ascii="Verdana" w:hAnsi="Verdana" w:cs="Arial"/>
          <w:sz w:val="24"/>
          <w:szCs w:val="24"/>
        </w:rPr>
      </w:pPr>
      <w:r w:rsidRPr="00DE5C7D">
        <w:rPr>
          <w:rFonts w:ascii="Verdana" w:hAnsi="Verdana" w:cs="Arial"/>
          <w:sz w:val="24"/>
          <w:szCs w:val="24"/>
        </w:rPr>
        <w:t>(f)</w:t>
      </w:r>
      <w:r w:rsidRPr="00DE5C7D">
        <w:rPr>
          <w:rFonts w:ascii="Verdana" w:hAnsi="Verdana" w:cs="Arial"/>
          <w:sz w:val="24"/>
          <w:szCs w:val="24"/>
        </w:rPr>
        <w:tab/>
        <w:t>Deliberate attacks on IT systems, such as hacking, viruses or phishing scams</w:t>
      </w:r>
    </w:p>
    <w:p w14:paraId="4DCDC347" w14:textId="77777777" w:rsidR="00A90423" w:rsidRPr="00DE5C7D" w:rsidRDefault="00A90423" w:rsidP="00DC15CC">
      <w:pPr>
        <w:ind w:left="1440" w:hanging="720"/>
        <w:jc w:val="both"/>
        <w:rPr>
          <w:rFonts w:ascii="Verdana" w:hAnsi="Verdana" w:cs="Arial"/>
          <w:sz w:val="24"/>
          <w:szCs w:val="24"/>
        </w:rPr>
      </w:pPr>
      <w:r w:rsidRPr="00DE5C7D">
        <w:rPr>
          <w:rFonts w:ascii="Verdana" w:hAnsi="Verdana" w:cs="Arial"/>
          <w:sz w:val="24"/>
          <w:szCs w:val="24"/>
        </w:rPr>
        <w:t>(g)</w:t>
      </w:r>
      <w:r w:rsidRPr="00DE5C7D">
        <w:rPr>
          <w:rFonts w:ascii="Verdana" w:hAnsi="Verdana" w:cs="Arial"/>
          <w:sz w:val="24"/>
          <w:szCs w:val="24"/>
        </w:rPr>
        <w:tab/>
        <w:t>Blagging offences where information is obtained by deceiving the organisation which holds it</w:t>
      </w:r>
    </w:p>
    <w:p w14:paraId="6F1EF5B9" w14:textId="77777777" w:rsidR="00A90423" w:rsidRPr="00DE5C7D" w:rsidRDefault="00A90423" w:rsidP="00A90423">
      <w:pPr>
        <w:jc w:val="both"/>
        <w:rPr>
          <w:rFonts w:ascii="Verdana" w:hAnsi="Verdana" w:cs="Arial"/>
          <w:sz w:val="24"/>
          <w:szCs w:val="24"/>
        </w:rPr>
      </w:pPr>
      <w:r w:rsidRPr="00DE5C7D">
        <w:rPr>
          <w:rFonts w:ascii="Verdana" w:hAnsi="Verdana" w:cs="Arial"/>
          <w:sz w:val="24"/>
          <w:szCs w:val="24"/>
        </w:rPr>
        <w:t>16.2</w:t>
      </w:r>
      <w:r w:rsidRPr="00DE5C7D">
        <w:rPr>
          <w:rFonts w:ascii="Verdana" w:hAnsi="Verdana" w:cs="Arial"/>
          <w:sz w:val="24"/>
          <w:szCs w:val="24"/>
        </w:rPr>
        <w:tab/>
        <w:t>In the event of the loss, damage or theft of equipment:</w:t>
      </w:r>
    </w:p>
    <w:p w14:paraId="11C5B145" w14:textId="7D6A60F1" w:rsidR="00A90423" w:rsidRPr="00DE5C7D" w:rsidRDefault="00A90423" w:rsidP="00A90423">
      <w:pPr>
        <w:ind w:left="1440" w:hanging="720"/>
        <w:jc w:val="both"/>
        <w:rPr>
          <w:rFonts w:ascii="Verdana" w:hAnsi="Verdana" w:cs="Arial"/>
          <w:sz w:val="24"/>
          <w:szCs w:val="24"/>
        </w:rPr>
      </w:pPr>
      <w:r w:rsidRPr="00DE5C7D">
        <w:rPr>
          <w:rFonts w:ascii="Verdana" w:hAnsi="Verdana" w:cs="Arial"/>
          <w:sz w:val="24"/>
          <w:szCs w:val="24"/>
        </w:rPr>
        <w:t>(a)</w:t>
      </w:r>
      <w:r w:rsidRPr="00DE5C7D">
        <w:rPr>
          <w:rFonts w:ascii="Verdana" w:hAnsi="Verdana" w:cs="Arial"/>
          <w:sz w:val="24"/>
          <w:szCs w:val="24"/>
        </w:rPr>
        <w:tab/>
        <w:t xml:space="preserve">notification of the loss, damage or theft of any equipment should be sent at the first opportunity to the DPO and nominated Data Protection Lead at the school, with any details of personal data that may have been affected. </w:t>
      </w:r>
    </w:p>
    <w:p w14:paraId="682E6FAB" w14:textId="7BC1A335" w:rsidR="00A90423" w:rsidRPr="00DE5C7D" w:rsidRDefault="00A90423" w:rsidP="00A90423">
      <w:pPr>
        <w:ind w:left="1440" w:hanging="720"/>
        <w:jc w:val="both"/>
        <w:rPr>
          <w:rFonts w:ascii="Verdana" w:hAnsi="Verdana" w:cs="Arial"/>
          <w:sz w:val="24"/>
          <w:szCs w:val="24"/>
        </w:rPr>
      </w:pPr>
      <w:r w:rsidRPr="00DE5C7D">
        <w:rPr>
          <w:rFonts w:ascii="Verdana" w:hAnsi="Verdana" w:cs="Arial"/>
          <w:sz w:val="24"/>
          <w:szCs w:val="24"/>
        </w:rPr>
        <w:t>(b)</w:t>
      </w:r>
      <w:r w:rsidRPr="00DE5C7D">
        <w:rPr>
          <w:rFonts w:ascii="Verdana" w:hAnsi="Verdana" w:cs="Arial"/>
          <w:sz w:val="24"/>
          <w:szCs w:val="24"/>
        </w:rPr>
        <w:tab/>
        <w:t>a written or e-mail report must be filed within 24 hours to the Head Teacher and nominated Data Protection Lead.</w:t>
      </w:r>
    </w:p>
    <w:p w14:paraId="587ED786" w14:textId="554A2394" w:rsidR="00A90423" w:rsidRPr="00DE5C7D" w:rsidRDefault="00A90423" w:rsidP="00A90423">
      <w:pPr>
        <w:ind w:left="1440" w:hanging="720"/>
        <w:jc w:val="both"/>
        <w:rPr>
          <w:rFonts w:ascii="Verdana" w:hAnsi="Verdana" w:cs="Arial"/>
          <w:sz w:val="24"/>
          <w:szCs w:val="24"/>
        </w:rPr>
      </w:pPr>
      <w:r w:rsidRPr="00DE5C7D">
        <w:rPr>
          <w:rFonts w:ascii="Verdana" w:hAnsi="Verdana" w:cs="Arial"/>
          <w:sz w:val="24"/>
          <w:szCs w:val="24"/>
        </w:rPr>
        <w:t>(b)</w:t>
      </w:r>
      <w:r w:rsidRPr="00DE5C7D">
        <w:rPr>
          <w:rFonts w:ascii="Verdana" w:hAnsi="Verdana" w:cs="Arial"/>
          <w:sz w:val="24"/>
          <w:szCs w:val="24"/>
        </w:rPr>
        <w:tab/>
        <w:t>the employee responsible for that equipment will describe to their management the circumstances surrounding the loss, damage, or theft.</w:t>
      </w:r>
    </w:p>
    <w:p w14:paraId="151F18CF" w14:textId="1B88D91B" w:rsidR="00A90423" w:rsidRPr="00DE5C7D" w:rsidRDefault="00A90423" w:rsidP="00A90423">
      <w:pPr>
        <w:ind w:left="1440" w:hanging="720"/>
        <w:jc w:val="both"/>
        <w:rPr>
          <w:rFonts w:ascii="Verdana" w:hAnsi="Verdana" w:cs="Arial"/>
          <w:sz w:val="24"/>
          <w:szCs w:val="24"/>
        </w:rPr>
      </w:pPr>
      <w:r w:rsidRPr="00DE5C7D">
        <w:rPr>
          <w:rFonts w:ascii="Verdana" w:hAnsi="Verdana" w:cs="Arial"/>
          <w:sz w:val="24"/>
          <w:szCs w:val="24"/>
        </w:rPr>
        <w:t>(c)</w:t>
      </w:r>
      <w:r w:rsidRPr="00DE5C7D">
        <w:rPr>
          <w:rFonts w:ascii="Verdana" w:hAnsi="Verdana" w:cs="Arial"/>
          <w:sz w:val="24"/>
          <w:szCs w:val="24"/>
        </w:rPr>
        <w:tab/>
        <w:t xml:space="preserve">The Head Teacher will provide guidance as to notice to be provided to the appropriate police authorities. </w:t>
      </w:r>
    </w:p>
    <w:p w14:paraId="65076A9B" w14:textId="77777777" w:rsidR="00A90423" w:rsidRPr="00DE5C7D" w:rsidRDefault="00A90423" w:rsidP="00A90423">
      <w:pPr>
        <w:ind w:left="720" w:hanging="720"/>
        <w:jc w:val="both"/>
        <w:rPr>
          <w:rFonts w:ascii="Verdana" w:hAnsi="Verdana" w:cs="Arial"/>
          <w:sz w:val="24"/>
          <w:szCs w:val="24"/>
        </w:rPr>
      </w:pPr>
      <w:r w:rsidRPr="00DE5C7D">
        <w:rPr>
          <w:rFonts w:ascii="Verdana" w:hAnsi="Verdana" w:cs="Arial"/>
          <w:sz w:val="24"/>
          <w:szCs w:val="24"/>
        </w:rPr>
        <w:t>16.3</w:t>
      </w:r>
      <w:r w:rsidRPr="00DE5C7D">
        <w:rPr>
          <w:rFonts w:ascii="Verdana" w:hAnsi="Verdana" w:cs="Arial"/>
          <w:sz w:val="24"/>
          <w:szCs w:val="24"/>
        </w:rPr>
        <w:tab/>
        <w:t xml:space="preserve">The School will require Staff, in the event of a data breach however caused, and whether or not it occurs on a school working day, in term time or school holiday time, to ensure they inform the Head Teacher, </w:t>
      </w:r>
      <w:r w:rsidRPr="00DE5C7D">
        <w:rPr>
          <w:rFonts w:ascii="Verdana" w:hAnsi="Verdana" w:cs="Arial"/>
          <w:sz w:val="24"/>
          <w:szCs w:val="24"/>
        </w:rPr>
        <w:lastRenderedPageBreak/>
        <w:t>or in her absence, the Senior Leader,  immediately that a breach is discovered and make all reasonable efforts to recover the information, following the School’s agreed breach reporting process (see Information Security Policy).</w:t>
      </w:r>
    </w:p>
    <w:p w14:paraId="3DA05045" w14:textId="1411F959" w:rsidR="007D2979" w:rsidRPr="00DE5C7D" w:rsidRDefault="00A90423" w:rsidP="00A90423">
      <w:pPr>
        <w:ind w:left="720" w:hanging="720"/>
        <w:jc w:val="both"/>
        <w:rPr>
          <w:rFonts w:ascii="Verdana" w:hAnsi="Verdana" w:cs="Arial"/>
          <w:sz w:val="24"/>
          <w:szCs w:val="24"/>
        </w:rPr>
      </w:pPr>
      <w:proofErr w:type="gramStart"/>
      <w:r w:rsidRPr="00DE5C7D">
        <w:rPr>
          <w:rFonts w:ascii="Verdana" w:hAnsi="Verdana" w:cs="Arial"/>
          <w:sz w:val="24"/>
          <w:szCs w:val="24"/>
        </w:rPr>
        <w:t>16.4  In</w:t>
      </w:r>
      <w:proofErr w:type="gramEnd"/>
      <w:r w:rsidRPr="00DE5C7D">
        <w:rPr>
          <w:rFonts w:ascii="Verdana" w:hAnsi="Verdana" w:cs="Arial"/>
          <w:sz w:val="24"/>
          <w:szCs w:val="24"/>
        </w:rPr>
        <w:t xml:space="preserve"> the event of a data breach occurring the School will comply with the requirement to report the breach to the DPO  without undue delay and the DPO will determine whether there is a requirement to report such breach to the Information Commissioner’s Office, on the basis that it is likely to result in a risk to the rights and freedoms of individuals. The School is required to report such a breach within 72 hours of discovery The School will also notify the affected individuals if the breach is likely to result in such a high risk.</w:t>
      </w:r>
    </w:p>
    <w:p w14:paraId="472396B6" w14:textId="77777777" w:rsidR="007D2979" w:rsidRDefault="007D2979" w:rsidP="00A90423">
      <w:pPr>
        <w:ind w:left="720" w:hanging="720"/>
        <w:jc w:val="both"/>
        <w:rPr>
          <w:rFonts w:ascii="Verdana" w:hAnsi="Verdana" w:cs="Arial"/>
          <w:sz w:val="24"/>
          <w:szCs w:val="24"/>
          <w:vertAlign w:val="subscript"/>
        </w:rPr>
      </w:pPr>
    </w:p>
    <w:tbl>
      <w:tblPr>
        <w:tblStyle w:val="GridTable4-Accent3"/>
        <w:tblW w:w="4673" w:type="dxa"/>
        <w:tblLook w:val="04A0" w:firstRow="1" w:lastRow="0" w:firstColumn="1" w:lastColumn="0" w:noHBand="0" w:noVBand="1"/>
      </w:tblPr>
      <w:tblGrid>
        <w:gridCol w:w="4673"/>
      </w:tblGrid>
      <w:tr w:rsidR="007D2979" w:rsidRPr="007137EE" w14:paraId="3AE11A75"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6AD9A6CE" w14:textId="6944BCAD" w:rsidR="007D2979" w:rsidRPr="00503E0C" w:rsidRDefault="047684C2" w:rsidP="007D2979">
            <w:pPr>
              <w:pStyle w:val="Heading2"/>
              <w:numPr>
                <w:ilvl w:val="0"/>
                <w:numId w:val="30"/>
              </w:numPr>
              <w:rPr>
                <w:rFonts w:ascii="Verdana" w:hAnsi="Verdana"/>
                <w:b w:val="0"/>
                <w:bCs w:val="0"/>
                <w:sz w:val="24"/>
                <w:szCs w:val="24"/>
              </w:rPr>
            </w:pPr>
            <w:bookmarkStart w:id="16" w:name="_Toc57810287"/>
            <w:r w:rsidRPr="031FCEA7">
              <w:rPr>
                <w:rFonts w:ascii="Verdana" w:hAnsi="Verdana"/>
                <w:b w:val="0"/>
                <w:bCs w:val="0"/>
                <w:color w:val="FFFFFF" w:themeColor="background1"/>
              </w:rPr>
              <w:t>Complaints</w:t>
            </w:r>
            <w:bookmarkEnd w:id="16"/>
          </w:p>
        </w:tc>
      </w:tr>
    </w:tbl>
    <w:p w14:paraId="4EBC97B5" w14:textId="0D071816" w:rsidR="007D2979" w:rsidRDefault="007D2979" w:rsidP="00A90423">
      <w:pPr>
        <w:ind w:left="720" w:hanging="720"/>
        <w:jc w:val="both"/>
        <w:rPr>
          <w:rFonts w:ascii="Verdana" w:hAnsi="Verdana" w:cs="Arial"/>
          <w:sz w:val="24"/>
          <w:szCs w:val="24"/>
          <w:vertAlign w:val="subscript"/>
        </w:rPr>
      </w:pPr>
    </w:p>
    <w:p w14:paraId="5810C218" w14:textId="77777777" w:rsidR="00430E9A" w:rsidRPr="00BE3930" w:rsidRDefault="00430E9A" w:rsidP="00430E9A">
      <w:pPr>
        <w:ind w:left="720" w:hanging="720"/>
        <w:jc w:val="both"/>
        <w:rPr>
          <w:rFonts w:ascii="Verdana" w:hAnsi="Verdana" w:cs="Arial"/>
          <w:sz w:val="24"/>
          <w:szCs w:val="24"/>
        </w:rPr>
      </w:pPr>
      <w:r w:rsidRPr="00BE3930">
        <w:rPr>
          <w:rFonts w:ascii="Verdana" w:hAnsi="Verdana" w:cs="Arial"/>
          <w:sz w:val="24"/>
          <w:szCs w:val="24"/>
        </w:rPr>
        <w:t xml:space="preserve">17.1 </w:t>
      </w:r>
      <w:r w:rsidRPr="00BE3930">
        <w:rPr>
          <w:rFonts w:ascii="Verdana" w:hAnsi="Verdana" w:cs="Arial"/>
          <w:sz w:val="24"/>
          <w:szCs w:val="24"/>
        </w:rPr>
        <w:tab/>
        <w:t xml:space="preserve">Subject to paragraphs 17.2 and 17.3, complaints relating to the School's compliance with the GDPR will be dealt with in accordance with the School's Complaints Policy. </w:t>
      </w:r>
    </w:p>
    <w:p w14:paraId="15F2ED4F" w14:textId="77777777" w:rsidR="00430E9A" w:rsidRPr="00BE3930" w:rsidRDefault="00430E9A" w:rsidP="00430E9A">
      <w:pPr>
        <w:ind w:left="720" w:hanging="720"/>
        <w:jc w:val="both"/>
        <w:rPr>
          <w:rFonts w:ascii="Verdana" w:hAnsi="Verdana" w:cs="Arial"/>
          <w:sz w:val="24"/>
          <w:szCs w:val="24"/>
        </w:rPr>
      </w:pPr>
      <w:r w:rsidRPr="00BE3930">
        <w:rPr>
          <w:rFonts w:ascii="Verdana" w:hAnsi="Verdana" w:cs="Arial"/>
          <w:sz w:val="24"/>
          <w:szCs w:val="24"/>
        </w:rPr>
        <w:t xml:space="preserve">17.2 </w:t>
      </w:r>
      <w:r w:rsidRPr="00BE3930">
        <w:rPr>
          <w:rFonts w:ascii="Verdana" w:hAnsi="Verdana" w:cs="Arial"/>
          <w:sz w:val="24"/>
          <w:szCs w:val="24"/>
        </w:rPr>
        <w:tab/>
        <w:t xml:space="preserve">Complaints relating to access to personal information or access to education records should be made to our DPO (see section 4 of this policy) who will decide whether it is appropriate for the complaint to be dealt with through the School's complaints procedure. Complaints which are not appropriate to be dealt with through the school's complaints procedure can be referred to the Information Commissioner. Details of how to make a complaint to the ICO will be provided with the response letter. </w:t>
      </w:r>
    </w:p>
    <w:p w14:paraId="6433B24C" w14:textId="2386BA54" w:rsidR="007D2979" w:rsidRPr="00BE3930" w:rsidRDefault="00430E9A" w:rsidP="00430E9A">
      <w:pPr>
        <w:ind w:left="720" w:hanging="720"/>
        <w:jc w:val="both"/>
        <w:rPr>
          <w:rFonts w:ascii="Verdana" w:hAnsi="Verdana" w:cs="Arial"/>
          <w:sz w:val="24"/>
          <w:szCs w:val="24"/>
        </w:rPr>
      </w:pPr>
      <w:r w:rsidRPr="00BE3930">
        <w:rPr>
          <w:rFonts w:ascii="Verdana" w:hAnsi="Verdana" w:cs="Arial"/>
          <w:sz w:val="24"/>
          <w:szCs w:val="24"/>
        </w:rPr>
        <w:t xml:space="preserve">17.3 </w:t>
      </w:r>
      <w:r w:rsidRPr="00BE3930">
        <w:rPr>
          <w:rFonts w:ascii="Verdana" w:hAnsi="Verdana" w:cs="Arial"/>
          <w:sz w:val="24"/>
          <w:szCs w:val="24"/>
        </w:rPr>
        <w:tab/>
        <w:t>Complaints relating to information handling may be referred to the Information Commissioner's Office (the statutory regulator). Contact details can be found on their website at www.ico.org.uk or telephone 01625 5457453</w:t>
      </w:r>
    </w:p>
    <w:p w14:paraId="1E51FB36" w14:textId="4C7D6223" w:rsidR="007D2979" w:rsidRDefault="007D2979" w:rsidP="00A90423">
      <w:pPr>
        <w:ind w:left="720" w:hanging="720"/>
        <w:jc w:val="both"/>
        <w:rPr>
          <w:rFonts w:ascii="Verdana" w:hAnsi="Verdana" w:cs="Arial"/>
          <w:sz w:val="24"/>
          <w:szCs w:val="24"/>
          <w:vertAlign w:val="subscript"/>
        </w:rPr>
      </w:pPr>
    </w:p>
    <w:tbl>
      <w:tblPr>
        <w:tblStyle w:val="GridTable4-Accent3"/>
        <w:tblW w:w="6516" w:type="dxa"/>
        <w:tblLook w:val="04A0" w:firstRow="1" w:lastRow="0" w:firstColumn="1" w:lastColumn="0" w:noHBand="0" w:noVBand="1"/>
      </w:tblPr>
      <w:tblGrid>
        <w:gridCol w:w="6516"/>
      </w:tblGrid>
      <w:tr w:rsidR="00430E9A" w:rsidRPr="007137EE" w14:paraId="796B73CD"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6516" w:type="dxa"/>
            <w:shd w:val="clear" w:color="auto" w:fill="33CCCC"/>
            <w:vAlign w:val="center"/>
          </w:tcPr>
          <w:p w14:paraId="5D4D4C0D" w14:textId="222F1BCF" w:rsidR="00430E9A" w:rsidRPr="00503E0C" w:rsidRDefault="4C76C9CD" w:rsidP="00430E9A">
            <w:pPr>
              <w:pStyle w:val="Heading2"/>
              <w:numPr>
                <w:ilvl w:val="0"/>
                <w:numId w:val="30"/>
              </w:numPr>
              <w:rPr>
                <w:rFonts w:ascii="Verdana" w:hAnsi="Verdana"/>
                <w:b w:val="0"/>
                <w:bCs w:val="0"/>
                <w:sz w:val="24"/>
                <w:szCs w:val="24"/>
              </w:rPr>
            </w:pPr>
            <w:bookmarkStart w:id="17" w:name="_Toc57810288"/>
            <w:r w:rsidRPr="031FCEA7">
              <w:rPr>
                <w:rFonts w:ascii="Verdana" w:hAnsi="Verdana"/>
                <w:b w:val="0"/>
                <w:bCs w:val="0"/>
                <w:color w:val="FFFFFF" w:themeColor="background1"/>
              </w:rPr>
              <w:t>Consequences of a failure to comply</w:t>
            </w:r>
            <w:bookmarkEnd w:id="17"/>
          </w:p>
        </w:tc>
      </w:tr>
    </w:tbl>
    <w:p w14:paraId="012AAD77" w14:textId="77777777" w:rsidR="00430E9A" w:rsidRDefault="00430E9A" w:rsidP="00A90423">
      <w:pPr>
        <w:ind w:left="720" w:hanging="720"/>
        <w:jc w:val="both"/>
        <w:rPr>
          <w:rFonts w:ascii="Verdana" w:hAnsi="Verdana" w:cs="Arial"/>
          <w:sz w:val="24"/>
          <w:szCs w:val="24"/>
          <w:vertAlign w:val="subscript"/>
        </w:rPr>
      </w:pPr>
    </w:p>
    <w:p w14:paraId="25B15CF9" w14:textId="77777777" w:rsidR="00313949" w:rsidRPr="00BE3930" w:rsidRDefault="00313949" w:rsidP="00313949">
      <w:pPr>
        <w:ind w:left="720" w:hanging="720"/>
        <w:jc w:val="both"/>
        <w:rPr>
          <w:rFonts w:ascii="Verdana" w:hAnsi="Verdana" w:cs="Arial"/>
          <w:sz w:val="24"/>
          <w:szCs w:val="24"/>
        </w:rPr>
      </w:pPr>
      <w:r w:rsidRPr="00BE3930">
        <w:rPr>
          <w:rFonts w:ascii="Verdana" w:hAnsi="Verdana" w:cs="Arial"/>
          <w:sz w:val="24"/>
          <w:szCs w:val="24"/>
        </w:rPr>
        <w:lastRenderedPageBreak/>
        <w:t>18.1</w:t>
      </w:r>
      <w:r w:rsidRPr="00BE3930">
        <w:rPr>
          <w:rFonts w:ascii="Verdana" w:hAnsi="Verdana" w:cs="Arial"/>
          <w:sz w:val="24"/>
          <w:szCs w:val="24"/>
        </w:rPr>
        <w:tab/>
        <w:t>The School takes compliance with this policy very seriously.  Failure to comply puts data subjects whose personal information is being processed at risk and carries the risk of significant civil and criminal sanctions for the individual and the School and may in some circumstances amount to a criminal offence by the individual.</w:t>
      </w:r>
    </w:p>
    <w:p w14:paraId="0AE6EE46" w14:textId="016DF809" w:rsidR="00561099" w:rsidRPr="00BE3930" w:rsidRDefault="00313949" w:rsidP="00313949">
      <w:pPr>
        <w:ind w:left="720" w:hanging="720"/>
        <w:jc w:val="both"/>
        <w:rPr>
          <w:rFonts w:ascii="Verdana" w:hAnsi="Verdana" w:cs="Arial"/>
          <w:sz w:val="24"/>
          <w:szCs w:val="24"/>
        </w:rPr>
      </w:pPr>
      <w:r w:rsidRPr="00BE3930">
        <w:rPr>
          <w:rFonts w:ascii="Verdana" w:hAnsi="Verdana" w:cs="Arial"/>
          <w:sz w:val="24"/>
          <w:szCs w:val="24"/>
        </w:rPr>
        <w:t>18.2</w:t>
      </w:r>
      <w:r w:rsidRPr="00BE3930">
        <w:rPr>
          <w:rFonts w:ascii="Verdana" w:hAnsi="Verdana" w:cs="Arial"/>
          <w:sz w:val="24"/>
          <w:szCs w:val="24"/>
        </w:rPr>
        <w:tab/>
        <w:t>Any failure to comply with any part of this policy may lead to disciplinary action under the School’s procedures and this action may result in dismissal for gross misconduct.  If a non-employee breaches this policy, they may have their contract terminated with immediate effect.</w:t>
      </w:r>
    </w:p>
    <w:p w14:paraId="72D10FB0" w14:textId="77777777" w:rsidR="00313949" w:rsidRDefault="00313949" w:rsidP="00313949">
      <w:pPr>
        <w:ind w:left="720" w:hanging="720"/>
        <w:jc w:val="both"/>
        <w:rPr>
          <w:rFonts w:ascii="Verdana" w:hAnsi="Verdana" w:cs="Arial"/>
          <w:sz w:val="24"/>
          <w:szCs w:val="24"/>
          <w:vertAlign w:val="subscript"/>
        </w:rPr>
      </w:pPr>
    </w:p>
    <w:tbl>
      <w:tblPr>
        <w:tblStyle w:val="GridTable4-Accent3"/>
        <w:tblW w:w="4673" w:type="dxa"/>
        <w:tblLook w:val="04A0" w:firstRow="1" w:lastRow="0" w:firstColumn="1" w:lastColumn="0" w:noHBand="0" w:noVBand="1"/>
      </w:tblPr>
      <w:tblGrid>
        <w:gridCol w:w="4673"/>
      </w:tblGrid>
      <w:tr w:rsidR="00313949" w:rsidRPr="007137EE" w14:paraId="2411B523"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106C414C" w14:textId="201F5CE7" w:rsidR="00313949" w:rsidRPr="00503E0C" w:rsidRDefault="1B6F52CE" w:rsidP="00313949">
            <w:pPr>
              <w:pStyle w:val="Heading2"/>
              <w:numPr>
                <w:ilvl w:val="0"/>
                <w:numId w:val="30"/>
              </w:numPr>
              <w:rPr>
                <w:rFonts w:ascii="Verdana" w:hAnsi="Verdana"/>
                <w:b w:val="0"/>
                <w:bCs w:val="0"/>
                <w:sz w:val="24"/>
                <w:szCs w:val="24"/>
              </w:rPr>
            </w:pPr>
            <w:bookmarkStart w:id="18" w:name="_Toc57810289"/>
            <w:bookmarkStart w:id="19" w:name="_Hlk48661806"/>
            <w:r w:rsidRPr="031FCEA7">
              <w:rPr>
                <w:rFonts w:ascii="Verdana" w:hAnsi="Verdana"/>
                <w:b w:val="0"/>
                <w:bCs w:val="0"/>
                <w:color w:val="FFFFFF" w:themeColor="background1"/>
              </w:rPr>
              <w:t>Links to other policies</w:t>
            </w:r>
            <w:bookmarkEnd w:id="18"/>
          </w:p>
        </w:tc>
      </w:tr>
      <w:bookmarkEnd w:id="19"/>
    </w:tbl>
    <w:p w14:paraId="5330FE0E" w14:textId="324628E1" w:rsidR="00313949" w:rsidRDefault="00313949" w:rsidP="00313949">
      <w:pPr>
        <w:ind w:left="720" w:hanging="720"/>
        <w:jc w:val="both"/>
        <w:rPr>
          <w:rFonts w:ascii="Verdana" w:hAnsi="Verdana" w:cs="Arial"/>
          <w:sz w:val="24"/>
          <w:szCs w:val="24"/>
          <w:vertAlign w:val="subscript"/>
        </w:rPr>
      </w:pPr>
    </w:p>
    <w:p w14:paraId="489B002D" w14:textId="3BEEFAB1" w:rsidR="000F512F" w:rsidRPr="00BE3930" w:rsidRDefault="000F512F" w:rsidP="00313949">
      <w:pPr>
        <w:ind w:left="720" w:hanging="720"/>
        <w:jc w:val="both"/>
        <w:rPr>
          <w:rFonts w:ascii="Verdana" w:hAnsi="Verdana" w:cs="Arial"/>
          <w:sz w:val="24"/>
          <w:szCs w:val="24"/>
        </w:rPr>
      </w:pPr>
      <w:r w:rsidRPr="00BE3930">
        <w:rPr>
          <w:rFonts w:ascii="Verdana" w:hAnsi="Verdana" w:cs="Arial"/>
          <w:sz w:val="24"/>
          <w:szCs w:val="24"/>
        </w:rPr>
        <w:t>This Policy should be read</w:t>
      </w:r>
      <w:r w:rsidR="002649E5">
        <w:rPr>
          <w:rFonts w:ascii="Verdana" w:hAnsi="Verdana" w:cs="Arial"/>
          <w:sz w:val="24"/>
          <w:szCs w:val="24"/>
        </w:rPr>
        <w:t xml:space="preserve"> </w:t>
      </w:r>
      <w:r w:rsidRPr="00BE3930">
        <w:rPr>
          <w:rFonts w:ascii="Verdana" w:hAnsi="Verdana" w:cs="Arial"/>
          <w:sz w:val="24"/>
          <w:szCs w:val="24"/>
        </w:rPr>
        <w:t>in conjunction with the following policies:</w:t>
      </w:r>
    </w:p>
    <w:p w14:paraId="48A4D021" w14:textId="77777777" w:rsidR="000F512F" w:rsidRPr="00BE3930" w:rsidRDefault="000F512F" w:rsidP="002763B4">
      <w:pPr>
        <w:jc w:val="both"/>
        <w:rPr>
          <w:rFonts w:ascii="Verdana" w:hAnsi="Verdana" w:cs="Arial"/>
          <w:sz w:val="24"/>
          <w:szCs w:val="24"/>
        </w:rPr>
      </w:pPr>
    </w:p>
    <w:tbl>
      <w:tblPr>
        <w:tblStyle w:val="GridTable4-Accent3"/>
        <w:tblW w:w="4673" w:type="dxa"/>
        <w:tblLook w:val="04A0" w:firstRow="1" w:lastRow="0" w:firstColumn="1" w:lastColumn="0" w:noHBand="0" w:noVBand="1"/>
      </w:tblPr>
      <w:tblGrid>
        <w:gridCol w:w="4673"/>
      </w:tblGrid>
      <w:tr w:rsidR="000F512F" w:rsidRPr="007137EE" w14:paraId="56FBAAB2"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15E395EF" w14:textId="3546A750" w:rsidR="000F512F" w:rsidRPr="00503E0C" w:rsidRDefault="37A55178" w:rsidP="002763B4">
            <w:pPr>
              <w:pStyle w:val="Heading2"/>
              <w:numPr>
                <w:ilvl w:val="0"/>
                <w:numId w:val="30"/>
              </w:numPr>
              <w:rPr>
                <w:rFonts w:ascii="Verdana" w:hAnsi="Verdana"/>
                <w:b w:val="0"/>
                <w:bCs w:val="0"/>
                <w:sz w:val="24"/>
                <w:szCs w:val="24"/>
              </w:rPr>
            </w:pPr>
            <w:bookmarkStart w:id="20" w:name="_Toc57810290"/>
            <w:r w:rsidRPr="031FCEA7">
              <w:rPr>
                <w:rFonts w:ascii="Verdana" w:hAnsi="Verdana"/>
                <w:b w:val="0"/>
                <w:bCs w:val="0"/>
                <w:color w:val="FFFFFF" w:themeColor="background1"/>
              </w:rPr>
              <w:t>Review</w:t>
            </w:r>
            <w:bookmarkEnd w:id="20"/>
          </w:p>
        </w:tc>
      </w:tr>
    </w:tbl>
    <w:p w14:paraId="5219BB9D" w14:textId="77777777" w:rsidR="000F512F" w:rsidRDefault="000F512F" w:rsidP="00313949">
      <w:pPr>
        <w:ind w:left="720" w:hanging="720"/>
        <w:jc w:val="both"/>
        <w:rPr>
          <w:rFonts w:ascii="Verdana" w:hAnsi="Verdana" w:cs="Arial"/>
          <w:sz w:val="24"/>
          <w:szCs w:val="24"/>
          <w:vertAlign w:val="subscript"/>
        </w:rPr>
      </w:pPr>
    </w:p>
    <w:p w14:paraId="452EAEC9" w14:textId="77777777" w:rsidR="0068576D" w:rsidRPr="00BE3930" w:rsidRDefault="0068576D" w:rsidP="0068576D">
      <w:pPr>
        <w:jc w:val="both"/>
        <w:rPr>
          <w:rFonts w:ascii="Verdana" w:hAnsi="Verdana" w:cs="Arial"/>
          <w:sz w:val="24"/>
          <w:szCs w:val="24"/>
        </w:rPr>
      </w:pPr>
      <w:r w:rsidRPr="00BE3930">
        <w:rPr>
          <w:rFonts w:ascii="Verdana" w:hAnsi="Verdana" w:cs="Arial"/>
          <w:sz w:val="24"/>
          <w:szCs w:val="24"/>
        </w:rPr>
        <w:t>This policy will be reviewed annually for the next two years to ensure any further guidance issued by the ICO is reflected within the policy, and thereafter every three years, or sooner if statutory requirements change</w:t>
      </w:r>
    </w:p>
    <w:p w14:paraId="220B73AA" w14:textId="726C19F9" w:rsidR="00561099" w:rsidRPr="00BE3930" w:rsidRDefault="0068576D" w:rsidP="0068576D">
      <w:pPr>
        <w:jc w:val="both"/>
        <w:rPr>
          <w:rFonts w:ascii="Verdana" w:hAnsi="Verdana" w:cs="Arial"/>
          <w:sz w:val="24"/>
          <w:szCs w:val="24"/>
        </w:rPr>
      </w:pPr>
      <w:r w:rsidRPr="00BE3930">
        <w:rPr>
          <w:rFonts w:ascii="Verdana" w:hAnsi="Verdana" w:cs="Arial"/>
          <w:sz w:val="24"/>
          <w:szCs w:val="24"/>
        </w:rPr>
        <w:t>The policy review will be undertaken by the Head Teacher in conjunction with the Lead Governor for Data Protection and guidance from the DPO.</w:t>
      </w:r>
    </w:p>
    <w:p w14:paraId="382D61EA" w14:textId="7445B86C" w:rsidR="0068576D" w:rsidRPr="00BE3930" w:rsidRDefault="0068576D" w:rsidP="0068576D">
      <w:pPr>
        <w:jc w:val="both"/>
        <w:rPr>
          <w:rFonts w:ascii="Verdana" w:hAnsi="Verdana" w:cs="Arial"/>
          <w:sz w:val="24"/>
          <w:szCs w:val="24"/>
        </w:rPr>
      </w:pPr>
    </w:p>
    <w:tbl>
      <w:tblPr>
        <w:tblStyle w:val="GridTable4-Accent3"/>
        <w:tblW w:w="4673" w:type="dxa"/>
        <w:tblLook w:val="04A0" w:firstRow="1" w:lastRow="0" w:firstColumn="1" w:lastColumn="0" w:noHBand="0" w:noVBand="1"/>
      </w:tblPr>
      <w:tblGrid>
        <w:gridCol w:w="4673"/>
      </w:tblGrid>
      <w:tr w:rsidR="004943E9" w:rsidRPr="007137EE" w14:paraId="012EC009"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116F9834" w14:textId="283EF7F1" w:rsidR="004943E9" w:rsidRPr="00503E0C" w:rsidRDefault="7229C2A3" w:rsidP="004943E9">
            <w:pPr>
              <w:pStyle w:val="Heading2"/>
              <w:numPr>
                <w:ilvl w:val="0"/>
                <w:numId w:val="30"/>
              </w:numPr>
              <w:rPr>
                <w:rFonts w:ascii="Verdana" w:hAnsi="Verdana"/>
                <w:b w:val="0"/>
                <w:bCs w:val="0"/>
                <w:sz w:val="24"/>
                <w:szCs w:val="24"/>
              </w:rPr>
            </w:pPr>
            <w:bookmarkStart w:id="21" w:name="_Toc57810291"/>
            <w:r w:rsidRPr="031FCEA7">
              <w:rPr>
                <w:rFonts w:ascii="Verdana" w:hAnsi="Verdana"/>
                <w:b w:val="0"/>
                <w:bCs w:val="0"/>
                <w:color w:val="FFFFFF" w:themeColor="background1"/>
              </w:rPr>
              <w:t>Contacts</w:t>
            </w:r>
            <w:bookmarkEnd w:id="21"/>
          </w:p>
        </w:tc>
      </w:tr>
    </w:tbl>
    <w:p w14:paraId="31C102DE" w14:textId="7989D522" w:rsidR="004943E9" w:rsidRDefault="004943E9" w:rsidP="0068576D">
      <w:pPr>
        <w:jc w:val="both"/>
        <w:rPr>
          <w:rFonts w:ascii="Verdana" w:hAnsi="Verdana" w:cs="Arial"/>
          <w:sz w:val="24"/>
          <w:szCs w:val="24"/>
          <w:vertAlign w:val="subscript"/>
        </w:rPr>
      </w:pPr>
    </w:p>
    <w:p w14:paraId="0FFBFCF4" w14:textId="79FBBAE9" w:rsidR="00AF54C9" w:rsidRPr="00BE3930" w:rsidRDefault="00AF54C9" w:rsidP="00AF54C9">
      <w:pPr>
        <w:jc w:val="both"/>
        <w:rPr>
          <w:rFonts w:ascii="Verdana" w:hAnsi="Verdana" w:cs="Arial"/>
          <w:sz w:val="24"/>
          <w:szCs w:val="24"/>
        </w:rPr>
      </w:pPr>
      <w:r w:rsidRPr="00BE3930">
        <w:rPr>
          <w:rFonts w:ascii="Verdana" w:hAnsi="Verdana" w:cs="Arial"/>
          <w:sz w:val="24"/>
          <w:szCs w:val="24"/>
        </w:rPr>
        <w:t xml:space="preserve">(a)  Any enquiries in relation to this policy, should be directed to the </w:t>
      </w:r>
      <w:r w:rsidR="006A7EF8">
        <w:rPr>
          <w:rFonts w:ascii="Verdana" w:hAnsi="Verdana" w:cs="Arial"/>
          <w:sz w:val="24"/>
          <w:szCs w:val="24"/>
        </w:rPr>
        <w:t xml:space="preserve">Head Teacher Mark Knight </w:t>
      </w:r>
      <w:r w:rsidRPr="00BE3930">
        <w:rPr>
          <w:rFonts w:ascii="Verdana" w:hAnsi="Verdana" w:cs="Arial"/>
          <w:sz w:val="24"/>
          <w:szCs w:val="24"/>
        </w:rPr>
        <w:t xml:space="preserve">via the School Office: </w:t>
      </w:r>
      <w:r w:rsidR="006A7EF8">
        <w:rPr>
          <w:rFonts w:ascii="Verdana" w:hAnsi="Verdana" w:cs="Arial"/>
          <w:sz w:val="24"/>
          <w:szCs w:val="24"/>
        </w:rPr>
        <w:t>01629 640377</w:t>
      </w:r>
    </w:p>
    <w:p w14:paraId="37C27E93" w14:textId="5123CA45" w:rsidR="004943E9" w:rsidRPr="00BE3930" w:rsidRDefault="00AF54C9" w:rsidP="00AF54C9">
      <w:pPr>
        <w:jc w:val="both"/>
        <w:rPr>
          <w:rFonts w:ascii="Verdana" w:hAnsi="Verdana" w:cs="Arial"/>
          <w:sz w:val="24"/>
          <w:szCs w:val="24"/>
        </w:rPr>
      </w:pPr>
      <w:r w:rsidRPr="00BE3930">
        <w:rPr>
          <w:rFonts w:ascii="Verdana" w:hAnsi="Verdana" w:cs="Arial"/>
          <w:sz w:val="24"/>
          <w:szCs w:val="24"/>
        </w:rPr>
        <w:t xml:space="preserve"> (b) Further advice and information </w:t>
      </w:r>
      <w:proofErr w:type="gramStart"/>
      <w:r w:rsidRPr="00BE3930">
        <w:rPr>
          <w:rFonts w:ascii="Verdana" w:hAnsi="Verdana" w:cs="Arial"/>
          <w:sz w:val="24"/>
          <w:szCs w:val="24"/>
        </w:rPr>
        <w:t>is</w:t>
      </w:r>
      <w:proofErr w:type="gramEnd"/>
      <w:r w:rsidRPr="00BE3930">
        <w:rPr>
          <w:rFonts w:ascii="Verdana" w:hAnsi="Verdana" w:cs="Arial"/>
          <w:sz w:val="24"/>
          <w:szCs w:val="24"/>
        </w:rPr>
        <w:t xml:space="preserve"> available from the Information Commissioner's Office at www.ico.org.uk or telephone 01625 5457453</w:t>
      </w:r>
    </w:p>
    <w:p w14:paraId="5ACD8C6C" w14:textId="1DB78F46" w:rsidR="0068576D" w:rsidRDefault="0068576D" w:rsidP="0068576D">
      <w:pPr>
        <w:jc w:val="both"/>
        <w:rPr>
          <w:rFonts w:ascii="Verdana" w:hAnsi="Verdana" w:cs="Arial"/>
          <w:sz w:val="24"/>
          <w:szCs w:val="24"/>
          <w:vertAlign w:val="subscript"/>
        </w:rPr>
      </w:pPr>
    </w:p>
    <w:tbl>
      <w:tblPr>
        <w:tblStyle w:val="GridTable4-Accent3"/>
        <w:tblW w:w="4673" w:type="dxa"/>
        <w:tblLook w:val="04A0" w:firstRow="1" w:lastRow="0" w:firstColumn="1" w:lastColumn="0" w:noHBand="0" w:noVBand="1"/>
      </w:tblPr>
      <w:tblGrid>
        <w:gridCol w:w="4673"/>
      </w:tblGrid>
      <w:tr w:rsidR="00EA681A" w:rsidRPr="007137EE" w14:paraId="6621A215"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673" w:type="dxa"/>
            <w:shd w:val="clear" w:color="auto" w:fill="33CCCC"/>
            <w:vAlign w:val="center"/>
          </w:tcPr>
          <w:p w14:paraId="28DA9F65" w14:textId="344FC902" w:rsidR="00EA681A" w:rsidRPr="00503E0C" w:rsidRDefault="1F5B2759" w:rsidP="00EA681A">
            <w:pPr>
              <w:pStyle w:val="Heading2"/>
              <w:numPr>
                <w:ilvl w:val="0"/>
                <w:numId w:val="30"/>
              </w:numPr>
              <w:rPr>
                <w:rFonts w:ascii="Verdana" w:hAnsi="Verdana"/>
                <w:b w:val="0"/>
                <w:bCs w:val="0"/>
                <w:sz w:val="24"/>
                <w:szCs w:val="24"/>
              </w:rPr>
            </w:pPr>
            <w:bookmarkStart w:id="22" w:name="_Toc57810292"/>
            <w:r w:rsidRPr="031FCEA7">
              <w:rPr>
                <w:rFonts w:ascii="Verdana" w:hAnsi="Verdana"/>
                <w:b w:val="0"/>
                <w:bCs w:val="0"/>
                <w:color w:val="FFFFFF" w:themeColor="background1"/>
              </w:rPr>
              <w:lastRenderedPageBreak/>
              <w:t>Glossary</w:t>
            </w:r>
            <w:bookmarkEnd w:id="22"/>
          </w:p>
        </w:tc>
      </w:tr>
    </w:tbl>
    <w:p w14:paraId="26003B23" w14:textId="73DF30BC" w:rsidR="008C3633" w:rsidRDefault="008C3633" w:rsidP="0068576D">
      <w:pPr>
        <w:jc w:val="both"/>
        <w:rPr>
          <w:rFonts w:ascii="Verdana" w:hAnsi="Verdana" w:cs="Arial"/>
          <w:sz w:val="24"/>
          <w:szCs w:val="24"/>
          <w:vertAlign w:val="subscript"/>
        </w:rPr>
      </w:pPr>
    </w:p>
    <w:p w14:paraId="4DEC3F14"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Automated Decision-Making (ADM)</w:t>
      </w:r>
      <w:r w:rsidRPr="00BE3930">
        <w:rPr>
          <w:rFonts w:ascii="Verdana" w:hAnsi="Verdana" w:cs="Arial"/>
          <w:sz w:val="24"/>
          <w:szCs w:val="24"/>
        </w:rPr>
        <w:t>:  when a decision is made which is based solely on automated processing (including profiling) which produces legal effects or significantly affects an individual. The GDPR prohibits automated decision-making (unless certain conditions are met) but not automated processing.</w:t>
      </w:r>
    </w:p>
    <w:p w14:paraId="7B3CB8CE"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Automated Processing</w:t>
      </w:r>
      <w:r w:rsidRPr="00BE3930">
        <w:rPr>
          <w:rFonts w:ascii="Verdana" w:hAnsi="Verdana" w:cs="Arial"/>
          <w:sz w:val="24"/>
          <w:szCs w:val="24"/>
        </w:rPr>
        <w:t>:  any form of automated processing of personal data consisting of the use of personal data to evaluate certain personal aspects relating to an individual, in particular to analyse or predict aspects concerning that individual's performance at work, economic situation, health, personal preferences, interests, reliability, behaviour, location or movements. profiling is an example of automated processing.</w:t>
      </w:r>
    </w:p>
    <w:p w14:paraId="5A6EFA08" w14:textId="171C37E0"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Consent</w:t>
      </w:r>
      <w:r w:rsidRPr="00BE3930">
        <w:rPr>
          <w:rFonts w:ascii="Verdana" w:hAnsi="Verdana" w:cs="Arial"/>
          <w:sz w:val="24"/>
          <w:szCs w:val="24"/>
        </w:rPr>
        <w:t>:  agreement which must be freely given, specific, informed and be an unambiguous indication of the data subject's wishes by which they, by a statement or by a clear positive action, which signifies agreement to the processing of personal data relating to them.</w:t>
      </w:r>
    </w:p>
    <w:p w14:paraId="7E608D48" w14:textId="54035323"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Data Controller</w:t>
      </w:r>
      <w:r w:rsidR="00E27AD5" w:rsidRPr="00BE3930">
        <w:rPr>
          <w:rFonts w:ascii="Verdana" w:hAnsi="Verdana" w:cs="Arial"/>
          <w:sz w:val="24"/>
          <w:szCs w:val="24"/>
        </w:rPr>
        <w:t>: T</w:t>
      </w:r>
      <w:r w:rsidRPr="00BE3930">
        <w:rPr>
          <w:rFonts w:ascii="Verdana" w:hAnsi="Verdana" w:cs="Arial"/>
          <w:sz w:val="24"/>
          <w:szCs w:val="24"/>
        </w:rPr>
        <w:t>he natural or legal person, public authority, agency or other body which, alone or jointly with others, determines the purposes and means of the processing of personal data.  It is responsible for establishing practices and policies in line with the GDPR. The school is the Data Controller of all personal data relating to its pupils, parents and staff.</w:t>
      </w:r>
    </w:p>
    <w:p w14:paraId="59190E99"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Data Subject</w:t>
      </w:r>
      <w:r w:rsidRPr="00BE3930">
        <w:rPr>
          <w:rFonts w:ascii="Verdana" w:hAnsi="Verdana" w:cs="Arial"/>
          <w:sz w:val="24"/>
          <w:szCs w:val="24"/>
        </w:rPr>
        <w:t>:  a living, identified or identifiable individual about whom we hold personal data. Data Subjects may be nationals or residents of any country and may have legal rights regarding their personal data.</w:t>
      </w:r>
    </w:p>
    <w:p w14:paraId="3151DEC5"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Data Privacy Impact Assessment (DPIA)</w:t>
      </w:r>
      <w:r w:rsidRPr="00BE3930">
        <w:rPr>
          <w:rFonts w:ascii="Verdana" w:hAnsi="Verdana" w:cs="Arial"/>
          <w:sz w:val="24"/>
          <w:szCs w:val="24"/>
        </w:rPr>
        <w:t>:  tools and assessments used to identify and reduce risks of a data processing activity. DPIA can be carried out as part of Privacy by Design and should be conducted for all major systems or business change programs involving the processing of personal data.</w:t>
      </w:r>
    </w:p>
    <w:p w14:paraId="2CDC0794"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Data Protection Officer (DPO)</w:t>
      </w:r>
      <w:r w:rsidRPr="00BE3930">
        <w:rPr>
          <w:rFonts w:ascii="Verdana" w:hAnsi="Verdana" w:cs="Arial"/>
          <w:sz w:val="24"/>
          <w:szCs w:val="24"/>
        </w:rPr>
        <w:t xml:space="preserve">:  the person required to be appointed in public authorities under the GDPR. </w:t>
      </w:r>
    </w:p>
    <w:p w14:paraId="101B94B5"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EEA</w:t>
      </w:r>
      <w:r w:rsidRPr="00BE3930">
        <w:rPr>
          <w:rFonts w:ascii="Verdana" w:hAnsi="Verdana" w:cs="Arial"/>
          <w:sz w:val="24"/>
          <w:szCs w:val="24"/>
        </w:rPr>
        <w:t>:  the 28 countries in the EU, and Iceland, Liechtenstein and Norway.</w:t>
      </w:r>
    </w:p>
    <w:p w14:paraId="0D24925D"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lastRenderedPageBreak/>
        <w:t>Explicit Consent</w:t>
      </w:r>
      <w:r w:rsidRPr="00BE3930">
        <w:rPr>
          <w:rFonts w:ascii="Verdana" w:hAnsi="Verdana" w:cs="Arial"/>
          <w:sz w:val="24"/>
          <w:szCs w:val="24"/>
        </w:rPr>
        <w:t>:  consent which requires a very clear and specific statement (not just action).</w:t>
      </w:r>
    </w:p>
    <w:p w14:paraId="4F0FAC83" w14:textId="77777777"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General Data Protection Regulation (GDPR)</w:t>
      </w:r>
      <w:r w:rsidRPr="00BE3930">
        <w:rPr>
          <w:rFonts w:ascii="Verdana" w:hAnsi="Verdana" w:cs="Arial"/>
          <w:sz w:val="24"/>
          <w:szCs w:val="24"/>
        </w:rPr>
        <w:t>:  General Data Protection Regulation ((EU) 2016/679). Personal data is subject to the legal safeguards specified in the GDPR.</w:t>
      </w:r>
    </w:p>
    <w:p w14:paraId="414AEA93" w14:textId="658A2362"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Personal data</w:t>
      </w:r>
      <w:r w:rsidR="00011D0C" w:rsidRPr="00BE3930">
        <w:rPr>
          <w:rFonts w:ascii="Verdana" w:hAnsi="Verdana" w:cs="Arial"/>
          <w:sz w:val="24"/>
          <w:szCs w:val="24"/>
        </w:rPr>
        <w:t>: A</w:t>
      </w:r>
      <w:r w:rsidRPr="00BE3930">
        <w:rPr>
          <w:rFonts w:ascii="Verdana" w:hAnsi="Verdana" w:cs="Arial"/>
          <w:sz w:val="24"/>
          <w:szCs w:val="24"/>
        </w:rPr>
        <w:t xml:space="preserve">ny information relating to an identified or identifiable natural person (data subject) who can be identified, directly or indirectly by reference to an identifier such as a name, identification number, location data, an online identifier or to one or more factors specific to the physical, physiological, genetic, mental, economic, cultural or social identity of that natural person.  Personal data includes sensitive personal data and pseudonymised personal data but excludes anonymous data or data that has had the identity of an individual permanently removed. Personal data can be factual (for example, a name, email address, location or date of birth) or an opinion about that person's actions or behaviour. </w:t>
      </w:r>
    </w:p>
    <w:p w14:paraId="4A6E4DB5" w14:textId="30AA4F31"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Personal data breach</w:t>
      </w:r>
      <w:r w:rsidR="00011D0C" w:rsidRPr="00BE3930">
        <w:rPr>
          <w:rFonts w:ascii="Verdana" w:hAnsi="Verdana" w:cs="Arial"/>
          <w:sz w:val="24"/>
          <w:szCs w:val="24"/>
        </w:rPr>
        <w:t>: A</w:t>
      </w:r>
      <w:r w:rsidRPr="00BE3930">
        <w:rPr>
          <w:rFonts w:ascii="Verdana" w:hAnsi="Verdana" w:cs="Arial"/>
          <w:sz w:val="24"/>
          <w:szCs w:val="24"/>
        </w:rPr>
        <w:t xml:space="preserve"> breach of security leading to the accidental or unlawful destruction, loss, alteration, unauthorised disclosure of, or access to, personal data transmitted, stored or otherwise processed.</w:t>
      </w:r>
    </w:p>
    <w:p w14:paraId="3A23C21E" w14:textId="0BDD2118"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Privacy by Design</w:t>
      </w:r>
      <w:r w:rsidRPr="00BE3930">
        <w:rPr>
          <w:rFonts w:ascii="Verdana" w:hAnsi="Verdana" w:cs="Arial"/>
          <w:sz w:val="24"/>
          <w:szCs w:val="24"/>
        </w:rPr>
        <w:t>:  implementing appropriate technical and organisational measures in an effective manner to ensure compliance with the GDPR.</w:t>
      </w:r>
    </w:p>
    <w:p w14:paraId="4A0D99C9" w14:textId="11A4CDA4"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Privacy Notices</w:t>
      </w:r>
      <w:r w:rsidRPr="00BE3930">
        <w:rPr>
          <w:rFonts w:ascii="Verdana" w:hAnsi="Verdana" w:cs="Arial"/>
          <w:sz w:val="24"/>
          <w:szCs w:val="24"/>
        </w:rPr>
        <w:t>: separate notices setting out information that may be provided to Data Subjects when the school collects information about them. These notices may take the form of general privacy statements applicable to a specific group of individuals (for example, school workforce privacy policy) or they may be stand-alone privacy statements covering processing related to a specific purpose.</w:t>
      </w:r>
    </w:p>
    <w:p w14:paraId="30B4BD2A" w14:textId="7CF9D1B4"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Processing</w:t>
      </w:r>
      <w:r w:rsidR="00011D0C" w:rsidRPr="00BE3930">
        <w:rPr>
          <w:rFonts w:ascii="Verdana" w:hAnsi="Verdana" w:cs="Arial"/>
          <w:sz w:val="24"/>
          <w:szCs w:val="24"/>
        </w:rPr>
        <w:t>: A</w:t>
      </w:r>
      <w:r w:rsidRPr="00BE3930">
        <w:rPr>
          <w:rFonts w:ascii="Verdana" w:hAnsi="Verdana" w:cs="Arial"/>
          <w:sz w:val="24"/>
          <w:szCs w:val="24"/>
        </w:rPr>
        <w:t>nything done with personal data, such as collection, recording, structuring, storage, adaptation or alteration, retrieval, use, disclosure, dissemination or otherwise making available, restriction, erasure or destruction.</w:t>
      </w:r>
    </w:p>
    <w:p w14:paraId="75F20969" w14:textId="23B2DD7A"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Processor</w:t>
      </w:r>
      <w:r w:rsidR="00011D0C" w:rsidRPr="00BE3930">
        <w:rPr>
          <w:rFonts w:ascii="Verdana" w:hAnsi="Verdana" w:cs="Arial"/>
          <w:sz w:val="24"/>
          <w:szCs w:val="24"/>
        </w:rPr>
        <w:t>: A</w:t>
      </w:r>
      <w:r w:rsidRPr="00BE3930">
        <w:rPr>
          <w:rFonts w:ascii="Verdana" w:hAnsi="Verdana" w:cs="Arial"/>
          <w:sz w:val="24"/>
          <w:szCs w:val="24"/>
        </w:rPr>
        <w:t xml:space="preserve"> natural or legal person, public authority, agency or other body which processes personal data on behalf of the data controller.</w:t>
      </w:r>
    </w:p>
    <w:p w14:paraId="39D8D3D3" w14:textId="433C1F2A"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Pseudonymisation or Pseudonymised</w:t>
      </w:r>
      <w:r w:rsidRPr="00BE3930">
        <w:rPr>
          <w:rFonts w:ascii="Verdana" w:hAnsi="Verdana" w:cs="Arial"/>
          <w:sz w:val="24"/>
          <w:szCs w:val="24"/>
        </w:rPr>
        <w:t xml:space="preserve">:  replacing information that directly or indirectly identifies an individual with one or more artificial identifiers or pseudonyms so that the person, to whom the data relates, </w:t>
      </w:r>
      <w:r w:rsidRPr="00BE3930">
        <w:rPr>
          <w:rFonts w:ascii="Verdana" w:hAnsi="Verdana" w:cs="Arial"/>
          <w:sz w:val="24"/>
          <w:szCs w:val="24"/>
        </w:rPr>
        <w:lastRenderedPageBreak/>
        <w:t>cannot be identified without the use of additional information which is meant to be kept separately and secure.</w:t>
      </w:r>
    </w:p>
    <w:p w14:paraId="7CC07D1C" w14:textId="7F2F0FCC"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School Day</w:t>
      </w:r>
      <w:r w:rsidR="00011D0C" w:rsidRPr="00BE3930">
        <w:rPr>
          <w:rFonts w:ascii="Verdana" w:hAnsi="Verdana" w:cs="Arial"/>
          <w:sz w:val="24"/>
          <w:szCs w:val="24"/>
        </w:rPr>
        <w:t>:</w:t>
      </w:r>
      <w:r w:rsidR="00477D5A" w:rsidRPr="00BE3930">
        <w:rPr>
          <w:rFonts w:ascii="Verdana" w:hAnsi="Verdana" w:cs="Arial"/>
          <w:sz w:val="24"/>
          <w:szCs w:val="24"/>
        </w:rPr>
        <w:t xml:space="preserve"> A</w:t>
      </w:r>
      <w:r w:rsidRPr="00BE3930">
        <w:rPr>
          <w:rFonts w:ascii="Verdana" w:hAnsi="Verdana" w:cs="Arial"/>
          <w:sz w:val="24"/>
          <w:szCs w:val="24"/>
        </w:rPr>
        <w:t xml:space="preserve">ny day in which there is a session and pupils are in attendance. </w:t>
      </w:r>
    </w:p>
    <w:p w14:paraId="50CF9C95" w14:textId="4E68ABAD" w:rsidR="00FD0883" w:rsidRPr="00BE3930" w:rsidRDefault="00FD0883" w:rsidP="00FD0883">
      <w:pPr>
        <w:jc w:val="both"/>
        <w:rPr>
          <w:rFonts w:ascii="Verdana" w:hAnsi="Verdana" w:cs="Arial"/>
          <w:sz w:val="24"/>
          <w:szCs w:val="24"/>
        </w:rPr>
      </w:pPr>
      <w:r w:rsidRPr="00BE3930">
        <w:rPr>
          <w:rFonts w:ascii="Verdana" w:hAnsi="Verdana" w:cs="Arial"/>
          <w:b/>
          <w:bCs/>
          <w:sz w:val="24"/>
          <w:szCs w:val="24"/>
        </w:rPr>
        <w:t>Sensitive Personal Data</w:t>
      </w:r>
      <w:r w:rsidRPr="00BE3930">
        <w:rPr>
          <w:rFonts w:ascii="Verdana" w:hAnsi="Verdana" w:cs="Arial"/>
          <w:sz w:val="24"/>
          <w:szCs w:val="24"/>
        </w:rPr>
        <w:t xml:space="preserve">:  information revealing racial or ethnic origin, political opinions, religious or similar beliefs, trade union membership, physical or mental health conditions, sexual life, sexual orientation, biometric or genetic data, and Personal data relating to criminal offences and convictions. </w:t>
      </w:r>
    </w:p>
    <w:p w14:paraId="545D826C" w14:textId="14D84927" w:rsidR="00EA681A" w:rsidRPr="00BE3930" w:rsidRDefault="00FD0883" w:rsidP="00FD0883">
      <w:pPr>
        <w:jc w:val="both"/>
        <w:rPr>
          <w:rFonts w:ascii="Verdana" w:hAnsi="Verdana" w:cs="Arial"/>
          <w:sz w:val="24"/>
          <w:szCs w:val="24"/>
        </w:rPr>
      </w:pPr>
      <w:r w:rsidRPr="00BE3930">
        <w:rPr>
          <w:rFonts w:ascii="Verdana" w:hAnsi="Verdana" w:cs="Arial"/>
          <w:b/>
          <w:bCs/>
          <w:sz w:val="24"/>
          <w:szCs w:val="24"/>
        </w:rPr>
        <w:t>Working Days</w:t>
      </w:r>
      <w:r w:rsidR="00477D5A" w:rsidRPr="00BE3930">
        <w:rPr>
          <w:rFonts w:ascii="Verdana" w:hAnsi="Verdana" w:cs="Arial"/>
          <w:b/>
          <w:bCs/>
          <w:sz w:val="24"/>
          <w:szCs w:val="24"/>
        </w:rPr>
        <w:t>:</w:t>
      </w:r>
      <w:r w:rsidRPr="00BE3930">
        <w:rPr>
          <w:rFonts w:ascii="Verdana" w:hAnsi="Verdana" w:cs="Arial"/>
          <w:sz w:val="24"/>
          <w:szCs w:val="24"/>
        </w:rPr>
        <w:t xml:space="preserve"> </w:t>
      </w:r>
      <w:r w:rsidR="00477D5A" w:rsidRPr="00BE3930">
        <w:rPr>
          <w:rFonts w:ascii="Verdana" w:hAnsi="Verdana" w:cs="Arial"/>
          <w:sz w:val="24"/>
          <w:szCs w:val="24"/>
        </w:rPr>
        <w:t>E</w:t>
      </w:r>
      <w:r w:rsidRPr="00BE3930">
        <w:rPr>
          <w:rFonts w:ascii="Verdana" w:hAnsi="Verdana" w:cs="Arial"/>
          <w:sz w:val="24"/>
          <w:szCs w:val="24"/>
        </w:rPr>
        <w:t>xclude school holidays and “inset” or training days where the pupils are not present.</w:t>
      </w:r>
    </w:p>
    <w:p w14:paraId="21CF4023" w14:textId="77777777" w:rsidR="008C3633" w:rsidRPr="00BE3930" w:rsidRDefault="008C3633" w:rsidP="0068576D">
      <w:pPr>
        <w:jc w:val="both"/>
        <w:rPr>
          <w:rFonts w:ascii="Verdana" w:hAnsi="Verdana" w:cs="Arial"/>
          <w:sz w:val="24"/>
          <w:szCs w:val="24"/>
        </w:rPr>
      </w:pPr>
    </w:p>
    <w:tbl>
      <w:tblPr>
        <w:tblStyle w:val="GridTable4-Accent3"/>
        <w:tblW w:w="5240" w:type="dxa"/>
        <w:tblLook w:val="04A0" w:firstRow="1" w:lastRow="0" w:firstColumn="1" w:lastColumn="0" w:noHBand="0" w:noVBand="1"/>
      </w:tblPr>
      <w:tblGrid>
        <w:gridCol w:w="5240"/>
      </w:tblGrid>
      <w:tr w:rsidR="008C1E69" w:rsidRPr="007137EE" w14:paraId="1493A0F9" w14:textId="77777777" w:rsidTr="031FCEA7">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5240" w:type="dxa"/>
            <w:shd w:val="clear" w:color="auto" w:fill="33CCCC"/>
            <w:vAlign w:val="center"/>
          </w:tcPr>
          <w:p w14:paraId="5380F068" w14:textId="1B69862F" w:rsidR="008C1E69" w:rsidRPr="00503E0C" w:rsidRDefault="38119D4E" w:rsidP="00BE4FE1">
            <w:pPr>
              <w:pStyle w:val="Heading2"/>
              <w:numPr>
                <w:ilvl w:val="0"/>
                <w:numId w:val="30"/>
              </w:numPr>
              <w:rPr>
                <w:rFonts w:ascii="Verdana" w:hAnsi="Verdana"/>
                <w:b w:val="0"/>
                <w:bCs w:val="0"/>
                <w:sz w:val="24"/>
                <w:szCs w:val="24"/>
              </w:rPr>
            </w:pPr>
            <w:bookmarkStart w:id="23" w:name="_Toc57810293"/>
            <w:bookmarkStart w:id="24" w:name="_Hlk48640507"/>
            <w:r w:rsidRPr="031FCEA7">
              <w:rPr>
                <w:rFonts w:ascii="Verdana" w:hAnsi="Verdana"/>
                <w:b w:val="0"/>
                <w:bCs w:val="0"/>
                <w:color w:val="FFFFFF" w:themeColor="background1"/>
              </w:rPr>
              <w:t xml:space="preserve">Report </w:t>
            </w:r>
            <w:r w:rsidR="4000629F" w:rsidRPr="031FCEA7">
              <w:rPr>
                <w:rFonts w:ascii="Verdana" w:hAnsi="Verdana"/>
                <w:b w:val="0"/>
                <w:bCs w:val="0"/>
                <w:color w:val="FFFFFF" w:themeColor="background1"/>
              </w:rPr>
              <w:t>review and sign-off</w:t>
            </w:r>
            <w:bookmarkEnd w:id="23"/>
          </w:p>
        </w:tc>
      </w:tr>
      <w:bookmarkEnd w:id="24"/>
    </w:tbl>
    <w:p w14:paraId="7E93261A" w14:textId="77777777" w:rsidR="008C1E69" w:rsidRPr="007137EE" w:rsidRDefault="008C1E69" w:rsidP="008C1E69">
      <w:pPr>
        <w:rPr>
          <w:rFonts w:ascii="Verdana" w:hAnsi="Verdana"/>
          <w:sz w:val="24"/>
          <w:szCs w:val="24"/>
        </w:rPr>
      </w:pPr>
    </w:p>
    <w:tbl>
      <w:tblPr>
        <w:tblStyle w:val="GridTable3-Accent3"/>
        <w:tblW w:w="9527" w:type="dxa"/>
        <w:tblLayout w:type="fixed"/>
        <w:tblLook w:val="01E0" w:firstRow="1" w:lastRow="1" w:firstColumn="1" w:lastColumn="1" w:noHBand="0" w:noVBand="0"/>
      </w:tblPr>
      <w:tblGrid>
        <w:gridCol w:w="2127"/>
        <w:gridCol w:w="4220"/>
        <w:gridCol w:w="3180"/>
      </w:tblGrid>
      <w:tr w:rsidR="008C1E69" w:rsidRPr="008224EE" w14:paraId="7FB73514" w14:textId="77777777" w:rsidTr="00C57FDD">
        <w:trPr>
          <w:cnfStyle w:val="100000000000" w:firstRow="1" w:lastRow="0" w:firstColumn="0" w:lastColumn="0" w:oddVBand="0" w:evenVBand="0" w:oddHBand="0" w:evenHBand="0" w:firstRowFirstColumn="0" w:firstRowLastColumn="0" w:lastRowFirstColumn="0" w:lastRowLastColumn="0"/>
          <w:trHeight w:val="520"/>
        </w:trPr>
        <w:tc>
          <w:tcPr>
            <w:cnfStyle w:val="001000000100" w:firstRow="0" w:lastRow="0" w:firstColumn="1" w:lastColumn="0" w:oddVBand="0" w:evenVBand="0" w:oddHBand="0" w:evenHBand="0" w:firstRowFirstColumn="1" w:firstRowLastColumn="0" w:lastRowFirstColumn="0" w:lastRowLastColumn="0"/>
            <w:tcW w:w="2127" w:type="dxa"/>
          </w:tcPr>
          <w:p w14:paraId="76DDB1B9" w14:textId="77777777" w:rsidR="008C1E69" w:rsidRPr="00006B05" w:rsidRDefault="008C1E69" w:rsidP="008E190F">
            <w:pPr>
              <w:pStyle w:val="TableParagraph"/>
              <w:spacing w:before="121"/>
              <w:rPr>
                <w:b w:val="0"/>
              </w:rPr>
            </w:pPr>
            <w:r w:rsidRPr="00006B05">
              <w:rPr>
                <w:b w:val="0"/>
              </w:rPr>
              <w:t>Item</w:t>
            </w:r>
          </w:p>
        </w:tc>
        <w:tc>
          <w:tcPr>
            <w:cnfStyle w:val="000010000000" w:firstRow="0" w:lastRow="0" w:firstColumn="0" w:lastColumn="0" w:oddVBand="1" w:evenVBand="0" w:oddHBand="0" w:evenHBand="0" w:firstRowFirstColumn="0" w:firstRowLastColumn="0" w:lastRowFirstColumn="0" w:lastRowLastColumn="0"/>
            <w:tcW w:w="4220" w:type="dxa"/>
          </w:tcPr>
          <w:p w14:paraId="31F805E3" w14:textId="77777777" w:rsidR="008C1E69" w:rsidRPr="00006B05" w:rsidRDefault="008C1E69" w:rsidP="008E190F">
            <w:pPr>
              <w:pStyle w:val="TableParagraph"/>
              <w:spacing w:before="121"/>
              <w:ind w:left="108"/>
              <w:rPr>
                <w:b w:val="0"/>
              </w:rPr>
            </w:pPr>
            <w:r w:rsidRPr="00006B05">
              <w:rPr>
                <w:b w:val="0"/>
              </w:rPr>
              <w:t>Name/date</w:t>
            </w:r>
          </w:p>
        </w:tc>
        <w:tc>
          <w:tcPr>
            <w:cnfStyle w:val="000100001000" w:firstRow="0" w:lastRow="0" w:firstColumn="0" w:lastColumn="1" w:oddVBand="0" w:evenVBand="0" w:oddHBand="0" w:evenHBand="0" w:firstRowFirstColumn="0" w:firstRowLastColumn="1" w:lastRowFirstColumn="0" w:lastRowLastColumn="0"/>
            <w:tcW w:w="3180" w:type="dxa"/>
          </w:tcPr>
          <w:p w14:paraId="13069CBA" w14:textId="77777777" w:rsidR="008C1E69" w:rsidRPr="00006B05" w:rsidRDefault="008C1E69" w:rsidP="008E190F">
            <w:pPr>
              <w:pStyle w:val="TableParagraph"/>
              <w:spacing w:before="121"/>
              <w:rPr>
                <w:b w:val="0"/>
              </w:rPr>
            </w:pPr>
            <w:r w:rsidRPr="00006B05">
              <w:rPr>
                <w:b w:val="0"/>
              </w:rPr>
              <w:t>Notes</w:t>
            </w:r>
          </w:p>
        </w:tc>
      </w:tr>
      <w:tr w:rsidR="008C1E69" w:rsidRPr="008224EE" w14:paraId="23832150" w14:textId="77777777" w:rsidTr="00C57FDD">
        <w:trPr>
          <w:cnfStyle w:val="000000100000" w:firstRow="0" w:lastRow="0" w:firstColumn="0" w:lastColumn="0" w:oddVBand="0" w:evenVBand="0" w:oddHBand="1" w:evenHBand="0" w:firstRowFirstColumn="0" w:firstRowLastColumn="0" w:lastRowFirstColumn="0" w:lastRowLastColumn="0"/>
          <w:trHeight w:val="1407"/>
        </w:trPr>
        <w:tc>
          <w:tcPr>
            <w:cnfStyle w:val="001000000000" w:firstRow="0" w:lastRow="0" w:firstColumn="1" w:lastColumn="0" w:oddVBand="0" w:evenVBand="0" w:oddHBand="0" w:evenHBand="0" w:firstRowFirstColumn="0" w:firstRowLastColumn="0" w:lastRowFirstColumn="0" w:lastRowLastColumn="0"/>
            <w:tcW w:w="2127" w:type="dxa"/>
          </w:tcPr>
          <w:p w14:paraId="327C323C" w14:textId="4E7A99F5" w:rsidR="008C1E69" w:rsidRPr="00006B05" w:rsidRDefault="00EA1BC5" w:rsidP="008E190F">
            <w:pPr>
              <w:pStyle w:val="TableParagraph"/>
            </w:pPr>
            <w:r>
              <w:t>Report</w:t>
            </w:r>
            <w:r w:rsidR="008C1E69" w:rsidRPr="00006B05">
              <w:t xml:space="preserve"> approved by:</w:t>
            </w:r>
          </w:p>
        </w:tc>
        <w:tc>
          <w:tcPr>
            <w:cnfStyle w:val="000010000000" w:firstRow="0" w:lastRow="0" w:firstColumn="0" w:lastColumn="0" w:oddVBand="1" w:evenVBand="0" w:oddHBand="0" w:evenHBand="0" w:firstRowFirstColumn="0" w:firstRowLastColumn="0" w:lastRowFirstColumn="0" w:lastRowLastColumn="0"/>
            <w:tcW w:w="4220" w:type="dxa"/>
          </w:tcPr>
          <w:p w14:paraId="619FE5E9" w14:textId="08D3D697" w:rsidR="008C1E69" w:rsidRPr="00EA1BC5" w:rsidRDefault="00FB1BAB" w:rsidP="004A539B">
            <w:pPr>
              <w:pStyle w:val="TableParagraph"/>
              <w:rPr>
                <w:i/>
                <w:iCs/>
              </w:rPr>
            </w:pPr>
            <w:r w:rsidRPr="00EA1BC5">
              <w:rPr>
                <w:i/>
                <w:iCs/>
              </w:rPr>
              <w:t>R</w:t>
            </w:r>
            <w:r w:rsidR="00C93045" w:rsidRPr="00EA1BC5">
              <w:rPr>
                <w:i/>
                <w:iCs/>
              </w:rPr>
              <w:t xml:space="preserve">elevant body </w:t>
            </w:r>
            <w:r w:rsidR="006E0B2A" w:rsidRPr="00EA1BC5">
              <w:rPr>
                <w:i/>
                <w:iCs/>
              </w:rPr>
              <w:t>depending on singles school / trust and</w:t>
            </w:r>
            <w:r w:rsidR="008A60D4" w:rsidRPr="00EA1BC5">
              <w:rPr>
                <w:i/>
                <w:iCs/>
              </w:rPr>
              <w:t xml:space="preserve"> Scheme of Delegation, e.g. </w:t>
            </w:r>
            <w:r w:rsidR="006E0B2A" w:rsidRPr="00EA1BC5">
              <w:rPr>
                <w:i/>
                <w:iCs/>
              </w:rPr>
              <w:t xml:space="preserve"> </w:t>
            </w:r>
            <w:r w:rsidR="00C3478C" w:rsidRPr="00EA1BC5">
              <w:rPr>
                <w:i/>
                <w:iCs/>
              </w:rPr>
              <w:t xml:space="preserve">Head teacher </w:t>
            </w:r>
            <w:r w:rsidR="000C1266" w:rsidRPr="00EA1BC5">
              <w:rPr>
                <w:i/>
                <w:iCs/>
              </w:rPr>
              <w:t xml:space="preserve">and Governing </w:t>
            </w:r>
            <w:r w:rsidR="008A60D4" w:rsidRPr="00EA1BC5">
              <w:rPr>
                <w:i/>
                <w:iCs/>
              </w:rPr>
              <w:t>B</w:t>
            </w:r>
            <w:r w:rsidR="000C1266" w:rsidRPr="00EA1BC5">
              <w:rPr>
                <w:i/>
                <w:iCs/>
              </w:rPr>
              <w:t>ody</w:t>
            </w:r>
          </w:p>
        </w:tc>
        <w:tc>
          <w:tcPr>
            <w:cnfStyle w:val="000100000000" w:firstRow="0" w:lastRow="0" w:firstColumn="0" w:lastColumn="1" w:oddVBand="0" w:evenVBand="0" w:oddHBand="0" w:evenHBand="0" w:firstRowFirstColumn="0" w:firstRowLastColumn="0" w:lastRowFirstColumn="0" w:lastRowLastColumn="0"/>
            <w:tcW w:w="3180" w:type="dxa"/>
          </w:tcPr>
          <w:p w14:paraId="4E440BBD" w14:textId="0D364190" w:rsidR="008C1E69" w:rsidRPr="00EA1BC5" w:rsidRDefault="00AA7FAA" w:rsidP="004A539B">
            <w:pPr>
              <w:pStyle w:val="TableParagraph"/>
            </w:pPr>
            <w:r w:rsidRPr="00EA1BC5">
              <w:t>A</w:t>
            </w:r>
            <w:r w:rsidR="008A60D4" w:rsidRPr="00EA1BC5">
              <w:t xml:space="preserve">ny specific comments </w:t>
            </w:r>
            <w:r w:rsidR="006F5595" w:rsidRPr="00EA1BC5">
              <w:t>to cover expectations / targets agreed by board</w:t>
            </w:r>
          </w:p>
        </w:tc>
      </w:tr>
      <w:tr w:rsidR="008C1E69" w:rsidRPr="008224EE" w14:paraId="0F7BC7F7" w14:textId="77777777" w:rsidTr="00EA1BC5">
        <w:trPr>
          <w:trHeight w:val="523"/>
        </w:trPr>
        <w:tc>
          <w:tcPr>
            <w:cnfStyle w:val="001000000000" w:firstRow="0" w:lastRow="0" w:firstColumn="1" w:lastColumn="0" w:oddVBand="0" w:evenVBand="0" w:oddHBand="0" w:evenHBand="0" w:firstRowFirstColumn="0" w:firstRowLastColumn="0" w:lastRowFirstColumn="0" w:lastRowLastColumn="0"/>
            <w:tcW w:w="2127" w:type="dxa"/>
          </w:tcPr>
          <w:p w14:paraId="78A1B0C2" w14:textId="52751667" w:rsidR="008C1E69" w:rsidRPr="00006B05" w:rsidRDefault="00EA6244" w:rsidP="00EA6244">
            <w:pPr>
              <w:pStyle w:val="TableParagraph"/>
            </w:pPr>
            <w:r>
              <w:t>Re</w:t>
            </w:r>
            <w:r w:rsidR="002E292E">
              <w:t>port</w:t>
            </w:r>
            <w:r>
              <w:t xml:space="preserve"> date</w:t>
            </w:r>
            <w:r w:rsidRPr="00EA6244">
              <w:t>:</w:t>
            </w:r>
          </w:p>
        </w:tc>
        <w:tc>
          <w:tcPr>
            <w:cnfStyle w:val="000010000000" w:firstRow="0" w:lastRow="0" w:firstColumn="0" w:lastColumn="0" w:oddVBand="1" w:evenVBand="0" w:oddHBand="0" w:evenHBand="0" w:firstRowFirstColumn="0" w:firstRowLastColumn="0" w:lastRowFirstColumn="0" w:lastRowLastColumn="0"/>
            <w:tcW w:w="4220" w:type="dxa"/>
          </w:tcPr>
          <w:p w14:paraId="6E06F33E" w14:textId="416C3564" w:rsidR="008C1E69" w:rsidRPr="00EA1BC5" w:rsidRDefault="008C1E69" w:rsidP="00EA6244">
            <w:pPr>
              <w:pStyle w:val="TableParagraph"/>
              <w:ind w:left="0"/>
              <w:rPr>
                <w:i/>
                <w:iCs/>
              </w:rPr>
            </w:pPr>
          </w:p>
        </w:tc>
        <w:tc>
          <w:tcPr>
            <w:cnfStyle w:val="000100000000" w:firstRow="0" w:lastRow="0" w:firstColumn="0" w:lastColumn="1" w:oddVBand="0" w:evenVBand="0" w:oddHBand="0" w:evenHBand="0" w:firstRowFirstColumn="0" w:firstRowLastColumn="0" w:lastRowFirstColumn="0" w:lastRowLastColumn="0"/>
            <w:tcW w:w="3180" w:type="dxa"/>
          </w:tcPr>
          <w:p w14:paraId="1BAE799A" w14:textId="6EC63FAD" w:rsidR="008C1E69" w:rsidRPr="00EA1BC5" w:rsidRDefault="008C1E69" w:rsidP="00EA6244">
            <w:pPr>
              <w:pStyle w:val="TableParagraph"/>
            </w:pPr>
          </w:p>
        </w:tc>
      </w:tr>
      <w:tr w:rsidR="00EA6244" w:rsidRPr="008224EE" w14:paraId="0C912C64" w14:textId="77777777" w:rsidTr="00EA1BC5">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2127" w:type="dxa"/>
          </w:tcPr>
          <w:p w14:paraId="2700FCE6" w14:textId="70E95438" w:rsidR="007137EE" w:rsidRPr="002E292E" w:rsidRDefault="00EA6244" w:rsidP="002E292E">
            <w:pPr>
              <w:pStyle w:val="TableParagraph"/>
              <w:rPr>
                <w:i w:val="0"/>
                <w:iCs w:val="0"/>
              </w:rPr>
            </w:pPr>
            <w:r>
              <w:t>Next re</w:t>
            </w:r>
            <w:r w:rsidR="00EA1BC5">
              <w:t>view</w:t>
            </w:r>
          </w:p>
        </w:tc>
        <w:tc>
          <w:tcPr>
            <w:cnfStyle w:val="000010000000" w:firstRow="0" w:lastRow="0" w:firstColumn="0" w:lastColumn="0" w:oddVBand="1" w:evenVBand="0" w:oddHBand="0" w:evenHBand="0" w:firstRowFirstColumn="0" w:firstRowLastColumn="0" w:lastRowFirstColumn="0" w:lastRowLastColumn="0"/>
            <w:tcW w:w="4220" w:type="dxa"/>
          </w:tcPr>
          <w:p w14:paraId="6BF2D3A7" w14:textId="77777777" w:rsidR="00EA6244" w:rsidRPr="00EA1BC5" w:rsidRDefault="00EA6244" w:rsidP="00EA6244">
            <w:pPr>
              <w:spacing w:before="120"/>
              <w:contextualSpacing/>
              <w:mirrorIndents/>
              <w:rPr>
                <w:rFonts w:ascii="Verdana" w:hAnsi="Verdana"/>
                <w:i/>
                <w:iCs/>
              </w:rPr>
            </w:pPr>
          </w:p>
        </w:tc>
        <w:tc>
          <w:tcPr>
            <w:cnfStyle w:val="000100000000" w:firstRow="0" w:lastRow="0" w:firstColumn="0" w:lastColumn="1" w:oddVBand="0" w:evenVBand="0" w:oddHBand="0" w:evenHBand="0" w:firstRowFirstColumn="0" w:firstRowLastColumn="0" w:lastRowFirstColumn="0" w:lastRowLastColumn="0"/>
            <w:tcW w:w="3180" w:type="dxa"/>
          </w:tcPr>
          <w:p w14:paraId="5DAE8E2D" w14:textId="77777777" w:rsidR="00EA6244" w:rsidRPr="00EA1BC5" w:rsidRDefault="00EA6244" w:rsidP="00EA6244">
            <w:pPr>
              <w:pStyle w:val="TableParagraph"/>
            </w:pPr>
          </w:p>
        </w:tc>
      </w:tr>
      <w:tr w:rsidR="008C1E69" w:rsidRPr="008224EE" w14:paraId="6D6A25B1" w14:textId="77777777" w:rsidTr="00C57FDD">
        <w:trPr>
          <w:trHeight w:val="969"/>
        </w:trPr>
        <w:tc>
          <w:tcPr>
            <w:cnfStyle w:val="001000000000" w:firstRow="0" w:lastRow="0" w:firstColumn="1" w:lastColumn="0" w:oddVBand="0" w:evenVBand="0" w:oddHBand="0" w:evenHBand="0" w:firstRowFirstColumn="0" w:firstRowLastColumn="0" w:lastRowFirstColumn="0" w:lastRowLastColumn="0"/>
            <w:tcW w:w="2127" w:type="dxa"/>
          </w:tcPr>
          <w:p w14:paraId="1AB2F8FE" w14:textId="13AC7CCE" w:rsidR="008C1E69" w:rsidRPr="00006B05" w:rsidRDefault="008C1E69" w:rsidP="008E190F">
            <w:pPr>
              <w:pStyle w:val="TableParagraph"/>
            </w:pPr>
            <w:r w:rsidRPr="00006B05">
              <w:t>DPO advice:</w:t>
            </w:r>
          </w:p>
        </w:tc>
        <w:tc>
          <w:tcPr>
            <w:cnfStyle w:val="000010000000" w:firstRow="0" w:lastRow="0" w:firstColumn="0" w:lastColumn="0" w:oddVBand="1" w:evenVBand="0" w:oddHBand="0" w:evenHBand="0" w:firstRowFirstColumn="0" w:firstRowLastColumn="0" w:lastRowFirstColumn="0" w:lastRowLastColumn="0"/>
            <w:tcW w:w="4220" w:type="dxa"/>
          </w:tcPr>
          <w:p w14:paraId="5F06ECD5" w14:textId="53253119" w:rsidR="008C1E69" w:rsidRPr="00EA1BC5" w:rsidRDefault="006F5595" w:rsidP="004A539B">
            <w:pPr>
              <w:pStyle w:val="TableParagraph"/>
              <w:rPr>
                <w:i/>
                <w:iCs/>
              </w:rPr>
            </w:pPr>
            <w:r w:rsidRPr="00EA1BC5">
              <w:rPr>
                <w:i/>
                <w:iCs/>
              </w:rPr>
              <w:t>DPO Name</w:t>
            </w:r>
          </w:p>
        </w:tc>
        <w:tc>
          <w:tcPr>
            <w:cnfStyle w:val="000100000000" w:firstRow="0" w:lastRow="0" w:firstColumn="0" w:lastColumn="1" w:oddVBand="0" w:evenVBand="0" w:oddHBand="0" w:evenHBand="0" w:firstRowFirstColumn="0" w:firstRowLastColumn="0" w:lastRowFirstColumn="0" w:lastRowLastColumn="0"/>
            <w:tcW w:w="3180" w:type="dxa"/>
          </w:tcPr>
          <w:p w14:paraId="27B888F0" w14:textId="4F1C75F8" w:rsidR="008C1E69" w:rsidRPr="00EA1BC5" w:rsidRDefault="00A47E01" w:rsidP="00EA6244">
            <w:pPr>
              <w:pStyle w:val="TableParagraph"/>
            </w:pPr>
            <w:r w:rsidRPr="00EA1BC5">
              <w:t>A</w:t>
            </w:r>
            <w:r w:rsidR="00860445" w:rsidRPr="00EA1BC5">
              <w:t>dditional advice</w:t>
            </w:r>
          </w:p>
        </w:tc>
      </w:tr>
      <w:tr w:rsidR="008C1E69" w:rsidRPr="008224EE" w14:paraId="534481F3" w14:textId="77777777" w:rsidTr="00C57FDD">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2127" w:type="dxa"/>
          </w:tcPr>
          <w:p w14:paraId="77A9FC6C" w14:textId="77777777" w:rsidR="008C1E69" w:rsidRPr="00006B05" w:rsidRDefault="008C1E69" w:rsidP="008E190F">
            <w:pPr>
              <w:pStyle w:val="TableParagraph"/>
              <w:ind w:right="380"/>
            </w:pPr>
            <w:r w:rsidRPr="00006B05">
              <w:t>DPO advice accepted or overruled by:</w:t>
            </w:r>
          </w:p>
        </w:tc>
        <w:tc>
          <w:tcPr>
            <w:cnfStyle w:val="000010000000" w:firstRow="0" w:lastRow="0" w:firstColumn="0" w:lastColumn="0" w:oddVBand="1" w:evenVBand="0" w:oddHBand="0" w:evenHBand="0" w:firstRowFirstColumn="0" w:firstRowLastColumn="0" w:lastRowFirstColumn="0" w:lastRowLastColumn="0"/>
            <w:tcW w:w="4220" w:type="dxa"/>
          </w:tcPr>
          <w:p w14:paraId="4F45A136" w14:textId="410420E5" w:rsidR="008C1E69" w:rsidRPr="00EA1BC5" w:rsidRDefault="00C3478C" w:rsidP="004A539B">
            <w:pPr>
              <w:pStyle w:val="TableParagraph"/>
              <w:rPr>
                <w:i/>
                <w:iCs/>
              </w:rPr>
            </w:pPr>
            <w:r w:rsidRPr="00EA1BC5">
              <w:rPr>
                <w:i/>
                <w:iCs/>
              </w:rPr>
              <w:t xml:space="preserve">DPO advice </w:t>
            </w:r>
            <w:r w:rsidR="00F16A9E" w:rsidRPr="00EA1BC5">
              <w:rPr>
                <w:i/>
                <w:iCs/>
              </w:rPr>
              <w:t>Accepted /Overruled</w:t>
            </w:r>
          </w:p>
        </w:tc>
        <w:tc>
          <w:tcPr>
            <w:cnfStyle w:val="000100000000" w:firstRow="0" w:lastRow="0" w:firstColumn="0" w:lastColumn="1" w:oddVBand="0" w:evenVBand="0" w:oddHBand="0" w:evenHBand="0" w:firstRowFirstColumn="0" w:firstRowLastColumn="0" w:lastRowFirstColumn="0" w:lastRowLastColumn="0"/>
            <w:tcW w:w="3180" w:type="dxa"/>
          </w:tcPr>
          <w:p w14:paraId="3D4676B3" w14:textId="7807FAA1" w:rsidR="008C1E69" w:rsidRPr="00EA1BC5" w:rsidRDefault="00F16A9E" w:rsidP="004A539B">
            <w:pPr>
              <w:pStyle w:val="TableParagraph"/>
              <w:ind w:right="458"/>
            </w:pPr>
            <w:r w:rsidRPr="00EA1BC5">
              <w:t>If overruled, there must be an explanation for reasons.</w:t>
            </w:r>
          </w:p>
        </w:tc>
      </w:tr>
      <w:tr w:rsidR="003D6733" w:rsidRPr="008224EE" w14:paraId="4A7C040E" w14:textId="77777777" w:rsidTr="00C57FDD">
        <w:trPr>
          <w:trHeight w:val="798"/>
        </w:trPr>
        <w:tc>
          <w:tcPr>
            <w:cnfStyle w:val="001000000000" w:firstRow="0" w:lastRow="0" w:firstColumn="1" w:lastColumn="0" w:oddVBand="0" w:evenVBand="0" w:oddHBand="0" w:evenHBand="0" w:firstRowFirstColumn="0" w:firstRowLastColumn="0" w:lastRowFirstColumn="0" w:lastRowLastColumn="0"/>
            <w:tcW w:w="2127" w:type="dxa"/>
          </w:tcPr>
          <w:p w14:paraId="1C39D81C" w14:textId="5B0E5AA0" w:rsidR="003D6733" w:rsidRPr="00006B05" w:rsidRDefault="003D6733" w:rsidP="008E190F">
            <w:pPr>
              <w:pStyle w:val="TableParagraph"/>
              <w:ind w:right="380"/>
            </w:pPr>
            <w:r w:rsidRPr="005A4461">
              <w:t>Head Teacher</w:t>
            </w:r>
            <w:r w:rsidR="00EA1BC5">
              <w:t>:</w:t>
            </w:r>
          </w:p>
        </w:tc>
        <w:tc>
          <w:tcPr>
            <w:cnfStyle w:val="000010000000" w:firstRow="0" w:lastRow="0" w:firstColumn="0" w:lastColumn="0" w:oddVBand="1" w:evenVBand="0" w:oddHBand="0" w:evenHBand="0" w:firstRowFirstColumn="0" w:firstRowLastColumn="0" w:lastRowFirstColumn="0" w:lastRowLastColumn="0"/>
            <w:tcW w:w="4220" w:type="dxa"/>
          </w:tcPr>
          <w:p w14:paraId="72246CEE" w14:textId="7340AC26" w:rsidR="003D6733" w:rsidRPr="00EA1BC5" w:rsidRDefault="00EA1BC5" w:rsidP="004A539B">
            <w:pPr>
              <w:pStyle w:val="TableParagraph"/>
              <w:rPr>
                <w:i/>
                <w:iCs/>
              </w:rPr>
            </w:pPr>
            <w:r w:rsidRPr="00EA1BC5">
              <w:rPr>
                <w:i/>
                <w:iCs/>
              </w:rPr>
              <w:t>Name</w:t>
            </w:r>
          </w:p>
        </w:tc>
        <w:tc>
          <w:tcPr>
            <w:cnfStyle w:val="000100000000" w:firstRow="0" w:lastRow="0" w:firstColumn="0" w:lastColumn="1" w:oddVBand="0" w:evenVBand="0" w:oddHBand="0" w:evenHBand="0" w:firstRowFirstColumn="0" w:firstRowLastColumn="0" w:lastRowFirstColumn="0" w:lastRowLastColumn="0"/>
            <w:tcW w:w="3180" w:type="dxa"/>
          </w:tcPr>
          <w:p w14:paraId="7A73E097" w14:textId="6EBD80A8" w:rsidR="003D6733" w:rsidRPr="00EA1BC5" w:rsidRDefault="003D6733" w:rsidP="004A539B">
            <w:pPr>
              <w:pStyle w:val="TableParagraph"/>
              <w:ind w:right="458"/>
            </w:pPr>
            <w:r w:rsidRPr="00EA1BC5">
              <w:t>Signed:</w:t>
            </w:r>
          </w:p>
        </w:tc>
      </w:tr>
      <w:tr w:rsidR="003D6733" w:rsidRPr="008224EE" w14:paraId="3AE63A18" w14:textId="77777777" w:rsidTr="00C57FDD">
        <w:trPr>
          <w:cnfStyle w:val="000000100000" w:firstRow="0" w:lastRow="0" w:firstColumn="0" w:lastColumn="0" w:oddVBand="0" w:evenVBand="0" w:oddHBand="1" w:evenHBand="0" w:firstRowFirstColumn="0" w:firstRowLastColumn="0" w:lastRowFirstColumn="0" w:lastRowLastColumn="0"/>
          <w:trHeight w:val="798"/>
        </w:trPr>
        <w:tc>
          <w:tcPr>
            <w:cnfStyle w:val="001000000000" w:firstRow="0" w:lastRow="0" w:firstColumn="1" w:lastColumn="0" w:oddVBand="0" w:evenVBand="0" w:oddHBand="0" w:evenHBand="0" w:firstRowFirstColumn="0" w:firstRowLastColumn="0" w:lastRowFirstColumn="0" w:lastRowLastColumn="0"/>
            <w:tcW w:w="2127" w:type="dxa"/>
          </w:tcPr>
          <w:p w14:paraId="6AFA6A32" w14:textId="147CDC02" w:rsidR="003D6733" w:rsidRPr="00006B05" w:rsidRDefault="003D6733" w:rsidP="008E190F">
            <w:pPr>
              <w:pStyle w:val="TableParagraph"/>
              <w:ind w:right="380"/>
            </w:pPr>
            <w:r w:rsidRPr="005A4461">
              <w:t>Chair of Governor</w:t>
            </w:r>
          </w:p>
        </w:tc>
        <w:tc>
          <w:tcPr>
            <w:cnfStyle w:val="000010000000" w:firstRow="0" w:lastRow="0" w:firstColumn="0" w:lastColumn="0" w:oddVBand="1" w:evenVBand="0" w:oddHBand="0" w:evenHBand="0" w:firstRowFirstColumn="0" w:firstRowLastColumn="0" w:lastRowFirstColumn="0" w:lastRowLastColumn="0"/>
            <w:tcW w:w="4220" w:type="dxa"/>
          </w:tcPr>
          <w:p w14:paraId="23C90098" w14:textId="74843D8E" w:rsidR="003D6733" w:rsidRPr="00EA1BC5" w:rsidRDefault="00EA1BC5" w:rsidP="004A539B">
            <w:pPr>
              <w:pStyle w:val="TableParagraph"/>
              <w:rPr>
                <w:i/>
                <w:iCs/>
              </w:rPr>
            </w:pPr>
            <w:r w:rsidRPr="00EA1BC5">
              <w:rPr>
                <w:i/>
                <w:iCs/>
              </w:rPr>
              <w:t>Name</w:t>
            </w:r>
          </w:p>
        </w:tc>
        <w:tc>
          <w:tcPr>
            <w:cnfStyle w:val="000100000000" w:firstRow="0" w:lastRow="0" w:firstColumn="0" w:lastColumn="1" w:oddVBand="0" w:evenVBand="0" w:oddHBand="0" w:evenHBand="0" w:firstRowFirstColumn="0" w:firstRowLastColumn="0" w:lastRowFirstColumn="0" w:lastRowLastColumn="0"/>
            <w:tcW w:w="3180" w:type="dxa"/>
          </w:tcPr>
          <w:p w14:paraId="71288794" w14:textId="6015A4CD" w:rsidR="003D6733" w:rsidRPr="00EA1BC5" w:rsidRDefault="003D6733" w:rsidP="004A539B">
            <w:pPr>
              <w:pStyle w:val="TableParagraph"/>
              <w:ind w:right="458"/>
            </w:pPr>
            <w:r w:rsidRPr="00EA1BC5">
              <w:t>Signed</w:t>
            </w:r>
          </w:p>
        </w:tc>
      </w:tr>
      <w:tr w:rsidR="008C1E69" w:rsidRPr="008224EE" w14:paraId="00124232" w14:textId="77777777" w:rsidTr="00C57FDD">
        <w:trPr>
          <w:cnfStyle w:val="010000000000" w:firstRow="0" w:lastRow="1" w:firstColumn="0" w:lastColumn="0" w:oddVBand="0" w:evenVBand="0" w:oddHBand="0" w:evenHBand="0" w:firstRowFirstColumn="0" w:firstRowLastColumn="0" w:lastRowFirstColumn="0" w:lastRowLastColumn="0"/>
          <w:trHeight w:val="1812"/>
        </w:trPr>
        <w:tc>
          <w:tcPr>
            <w:cnfStyle w:val="001000000001" w:firstRow="0" w:lastRow="0" w:firstColumn="1" w:lastColumn="0" w:oddVBand="0" w:evenVBand="0" w:oddHBand="0" w:evenHBand="0" w:firstRowFirstColumn="0" w:firstRowLastColumn="0" w:lastRowFirstColumn="1" w:lastRowLastColumn="0"/>
            <w:tcW w:w="9527" w:type="dxa"/>
            <w:gridSpan w:val="3"/>
          </w:tcPr>
          <w:p w14:paraId="6B2E0B48" w14:textId="55528FC8" w:rsidR="003D6733" w:rsidRDefault="008C1E69" w:rsidP="003D6733">
            <w:pPr>
              <w:pStyle w:val="TableParagraph"/>
              <w:rPr>
                <w:b w:val="0"/>
                <w:bCs w:val="0"/>
                <w:i w:val="0"/>
                <w:iCs w:val="0"/>
              </w:rPr>
            </w:pPr>
            <w:r w:rsidRPr="00006B05">
              <w:lastRenderedPageBreak/>
              <w:t>Comments:</w:t>
            </w:r>
          </w:p>
          <w:p w14:paraId="063A27B7" w14:textId="25EFCF27" w:rsidR="003D6733" w:rsidRPr="003D6733" w:rsidRDefault="003D6733" w:rsidP="003D6733">
            <w:pPr>
              <w:pStyle w:val="TableParagraph"/>
              <w:ind w:left="0"/>
              <w:jc w:val="left"/>
              <w:rPr>
                <w:i w:val="0"/>
                <w:iCs w:val="0"/>
              </w:rPr>
            </w:pPr>
          </w:p>
        </w:tc>
      </w:tr>
    </w:tbl>
    <w:p w14:paraId="485A0DCC" w14:textId="4E9CEE37" w:rsidR="2A2B88F2" w:rsidRDefault="2A2B88F2" w:rsidP="2A2B88F2">
      <w:pPr>
        <w:rPr>
          <w:rFonts w:ascii="Verdana" w:hAnsi="Verdana"/>
          <w:sz w:val="24"/>
          <w:szCs w:val="24"/>
        </w:rPr>
      </w:pPr>
    </w:p>
    <w:sectPr w:rsidR="2A2B88F2" w:rsidSect="0030021E">
      <w:headerReference w:type="default"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D599B4" w14:textId="77777777" w:rsidR="003262D2" w:rsidRDefault="003262D2" w:rsidP="00D64D4F">
      <w:pPr>
        <w:spacing w:after="0" w:line="240" w:lineRule="auto"/>
      </w:pPr>
      <w:r>
        <w:separator/>
      </w:r>
    </w:p>
  </w:endnote>
  <w:endnote w:type="continuationSeparator" w:id="0">
    <w:p w14:paraId="236517D9" w14:textId="77777777" w:rsidR="003262D2" w:rsidRDefault="003262D2" w:rsidP="00D64D4F">
      <w:pPr>
        <w:spacing w:after="0" w:line="240" w:lineRule="auto"/>
      </w:pPr>
      <w:r>
        <w:continuationSeparator/>
      </w:r>
    </w:p>
  </w:endnote>
  <w:endnote w:type="continuationNotice" w:id="1">
    <w:p w14:paraId="4A7CFDD7" w14:textId="77777777" w:rsidR="003262D2" w:rsidRDefault="003262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Headings CS)">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43D078" w14:textId="3CEC7A7E" w:rsidR="004C77B3" w:rsidRDefault="004C77B3">
    <w:pPr>
      <w:pStyle w:val="Footer"/>
      <w:jc w:val="center"/>
      <w:rPr>
        <w:color w:val="4472C4" w:themeColor="accent1"/>
      </w:rPr>
    </w:pPr>
  </w:p>
  <w:tbl>
    <w:tblPr>
      <w:tblStyle w:val="TableGrid"/>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6488"/>
    </w:tblGrid>
    <w:tr w:rsidR="004C77B3" w14:paraId="7C8FDDC1" w14:textId="77777777" w:rsidTr="004C77B3">
      <w:tc>
        <w:tcPr>
          <w:tcW w:w="3005" w:type="dxa"/>
        </w:tcPr>
        <w:p w14:paraId="6886D7B3" w14:textId="5723F5C9" w:rsidR="004C77B3" w:rsidRPr="004C77B3" w:rsidRDefault="004C77B3">
          <w:pPr>
            <w:pStyle w:val="Footer"/>
            <w:rPr>
              <w:rFonts w:ascii="Verdana" w:hAnsi="Verdana"/>
              <w:sz w:val="18"/>
              <w:szCs w:val="18"/>
            </w:rPr>
          </w:pPr>
          <w:r w:rsidRPr="004C77B3">
            <w:rPr>
              <w:rFonts w:ascii="Verdana" w:hAnsi="Verdana"/>
              <w:color w:val="4472C4" w:themeColor="accent1"/>
              <w:sz w:val="18"/>
              <w:szCs w:val="18"/>
            </w:rPr>
            <w:t xml:space="preserve">Page </w:t>
          </w:r>
          <w:r w:rsidRPr="004C77B3">
            <w:rPr>
              <w:rFonts w:ascii="Verdana" w:hAnsi="Verdana"/>
              <w:color w:val="4472C4" w:themeColor="accent1"/>
              <w:sz w:val="18"/>
              <w:szCs w:val="18"/>
            </w:rPr>
            <w:fldChar w:fldCharType="begin"/>
          </w:r>
          <w:r w:rsidRPr="004C77B3">
            <w:rPr>
              <w:rFonts w:ascii="Verdana" w:hAnsi="Verdana"/>
              <w:color w:val="4472C4" w:themeColor="accent1"/>
              <w:sz w:val="18"/>
              <w:szCs w:val="18"/>
            </w:rPr>
            <w:instrText xml:space="preserve"> PAGE  \* Arabic  \* MERGEFORMAT </w:instrText>
          </w:r>
          <w:r w:rsidRPr="004C77B3">
            <w:rPr>
              <w:rFonts w:ascii="Verdana" w:hAnsi="Verdana"/>
              <w:color w:val="4472C4" w:themeColor="accent1"/>
              <w:sz w:val="18"/>
              <w:szCs w:val="18"/>
            </w:rPr>
            <w:fldChar w:fldCharType="separate"/>
          </w:r>
          <w:r w:rsidRPr="004C77B3">
            <w:rPr>
              <w:rFonts w:ascii="Verdana" w:hAnsi="Verdana"/>
              <w:color w:val="4472C4" w:themeColor="accent1"/>
              <w:sz w:val="18"/>
              <w:szCs w:val="18"/>
            </w:rPr>
            <w:t>2</w:t>
          </w:r>
          <w:r w:rsidRPr="004C77B3">
            <w:rPr>
              <w:rFonts w:ascii="Verdana" w:hAnsi="Verdana"/>
              <w:color w:val="4472C4" w:themeColor="accent1"/>
              <w:sz w:val="18"/>
              <w:szCs w:val="18"/>
            </w:rPr>
            <w:fldChar w:fldCharType="end"/>
          </w:r>
          <w:r w:rsidRPr="004C77B3">
            <w:rPr>
              <w:rFonts w:ascii="Verdana" w:hAnsi="Verdana"/>
              <w:color w:val="4472C4" w:themeColor="accent1"/>
              <w:sz w:val="18"/>
              <w:szCs w:val="18"/>
            </w:rPr>
            <w:t xml:space="preserve"> of </w:t>
          </w:r>
          <w:r w:rsidRPr="004C77B3">
            <w:rPr>
              <w:rFonts w:ascii="Verdana" w:hAnsi="Verdana"/>
              <w:color w:val="4472C4" w:themeColor="accent1"/>
              <w:sz w:val="18"/>
              <w:szCs w:val="18"/>
            </w:rPr>
            <w:fldChar w:fldCharType="begin"/>
          </w:r>
          <w:r w:rsidRPr="004C77B3">
            <w:rPr>
              <w:rFonts w:ascii="Verdana" w:hAnsi="Verdana"/>
              <w:color w:val="4472C4" w:themeColor="accent1"/>
              <w:sz w:val="18"/>
              <w:szCs w:val="18"/>
            </w:rPr>
            <w:instrText xml:space="preserve"> NUMPAGES  \* Arabic  \* MERGEFORMAT </w:instrText>
          </w:r>
          <w:r w:rsidRPr="004C77B3">
            <w:rPr>
              <w:rFonts w:ascii="Verdana" w:hAnsi="Verdana"/>
              <w:color w:val="4472C4" w:themeColor="accent1"/>
              <w:sz w:val="18"/>
              <w:szCs w:val="18"/>
            </w:rPr>
            <w:fldChar w:fldCharType="separate"/>
          </w:r>
          <w:r w:rsidRPr="004C77B3">
            <w:rPr>
              <w:rFonts w:ascii="Verdana" w:hAnsi="Verdana"/>
              <w:color w:val="4472C4" w:themeColor="accent1"/>
              <w:sz w:val="18"/>
              <w:szCs w:val="18"/>
            </w:rPr>
            <w:t>3</w:t>
          </w:r>
          <w:r w:rsidRPr="004C77B3">
            <w:rPr>
              <w:rFonts w:ascii="Verdana" w:hAnsi="Verdana"/>
              <w:color w:val="4472C4" w:themeColor="accent1"/>
              <w:sz w:val="18"/>
              <w:szCs w:val="18"/>
            </w:rPr>
            <w:fldChar w:fldCharType="end"/>
          </w:r>
        </w:p>
      </w:tc>
      <w:tc>
        <w:tcPr>
          <w:tcW w:w="6488" w:type="dxa"/>
        </w:tcPr>
        <w:p w14:paraId="6814AF24" w14:textId="33EB1D9A" w:rsidR="004C77B3" w:rsidRPr="004C77B3" w:rsidRDefault="004C77B3" w:rsidP="004C77B3">
          <w:pPr>
            <w:pStyle w:val="Footer"/>
            <w:jc w:val="right"/>
            <w:rPr>
              <w:rFonts w:ascii="Verdana" w:hAnsi="Verdana"/>
              <w:sz w:val="18"/>
              <w:szCs w:val="18"/>
            </w:rPr>
          </w:pPr>
          <w:r w:rsidRPr="004C77B3">
            <w:rPr>
              <w:rFonts w:ascii="Verdana" w:hAnsi="Verdana"/>
              <w:sz w:val="18"/>
              <w:szCs w:val="18"/>
            </w:rPr>
            <w:t>GDPRiS</w:t>
          </w:r>
          <w:r w:rsidR="0019436E">
            <w:rPr>
              <w:rFonts w:ascii="Verdana" w:hAnsi="Verdana"/>
              <w:sz w:val="18"/>
              <w:szCs w:val="18"/>
            </w:rPr>
            <w:t xml:space="preserve"> </w:t>
          </w:r>
          <w:r w:rsidR="0019436E" w:rsidRPr="0019436E">
            <w:rPr>
              <w:rFonts w:ascii="Verdana" w:hAnsi="Verdana"/>
              <w:sz w:val="18"/>
              <w:szCs w:val="18"/>
            </w:rPr>
            <w:t>02. Policies and Procedures</w:t>
          </w:r>
          <w:r w:rsidRPr="004C77B3">
            <w:rPr>
              <w:rFonts w:ascii="Verdana" w:hAnsi="Verdana"/>
              <w:sz w:val="18"/>
              <w:szCs w:val="18"/>
            </w:rPr>
            <w:br/>
            <w:t>Version: 1.10</w:t>
          </w:r>
        </w:p>
      </w:tc>
    </w:tr>
  </w:tbl>
  <w:p w14:paraId="2779D282" w14:textId="77777777" w:rsidR="0030021E" w:rsidRDefault="003002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F9CD6F" w14:textId="77777777" w:rsidR="003262D2" w:rsidRDefault="003262D2" w:rsidP="00D64D4F">
      <w:pPr>
        <w:spacing w:after="0" w:line="240" w:lineRule="auto"/>
      </w:pPr>
      <w:r>
        <w:separator/>
      </w:r>
    </w:p>
  </w:footnote>
  <w:footnote w:type="continuationSeparator" w:id="0">
    <w:p w14:paraId="34C653C9" w14:textId="77777777" w:rsidR="003262D2" w:rsidRDefault="003262D2" w:rsidP="00D64D4F">
      <w:pPr>
        <w:spacing w:after="0" w:line="240" w:lineRule="auto"/>
      </w:pPr>
      <w:r>
        <w:continuationSeparator/>
      </w:r>
    </w:p>
  </w:footnote>
  <w:footnote w:type="continuationNotice" w:id="1">
    <w:p w14:paraId="2369E328" w14:textId="77777777" w:rsidR="003262D2" w:rsidRDefault="003262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B81050" w14:textId="56EEDC40" w:rsidR="0030021E" w:rsidRPr="0030021E" w:rsidRDefault="0030021E">
    <w:pPr>
      <w:pStyle w:val="Header"/>
      <w:rPr>
        <w:sz w:val="24"/>
        <w:szCs w:val="24"/>
      </w:rPr>
    </w:pPr>
    <w:r w:rsidRPr="0030021E">
      <w:rPr>
        <w:rFonts w:ascii="Verdana" w:hAnsi="Verdana"/>
        <w:noProof/>
        <w:sz w:val="24"/>
        <w:szCs w:val="24"/>
        <w:highlight w:val="yellow"/>
      </w:rPr>
      <w:drawing>
        <wp:anchor distT="0" distB="0" distL="114300" distR="114300" simplePos="0" relativeHeight="251658240" behindDoc="0" locked="0" layoutInCell="1" allowOverlap="1" wp14:anchorId="4886A90B" wp14:editId="00A00846">
          <wp:simplePos x="0" y="0"/>
          <wp:positionH relativeFrom="margin">
            <wp:posOffset>4785852</wp:posOffset>
          </wp:positionH>
          <wp:positionV relativeFrom="margin">
            <wp:posOffset>-738361</wp:posOffset>
          </wp:positionV>
          <wp:extent cx="1276544" cy="487472"/>
          <wp:effectExtent l="0" t="0" r="0" b="0"/>
          <wp:wrapSquare wrapText="bothSides"/>
          <wp:docPr id="7" name="Picture 7" descr="A picture containing clipar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DPR in Schools logo turq.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544" cy="487472"/>
                  </a:xfrm>
                  <a:prstGeom prst="rect">
                    <a:avLst/>
                  </a:prstGeom>
                </pic:spPr>
              </pic:pic>
            </a:graphicData>
          </a:graphic>
        </wp:anchor>
      </w:drawing>
    </w:r>
    <w:r w:rsidR="510E94FF">
      <w:rPr>
        <w:rFonts w:ascii="Verdana" w:hAnsi="Verdana"/>
        <w:sz w:val="24"/>
        <w:szCs w:val="24"/>
      </w:rPr>
      <w:t>Data Protection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709E5"/>
    <w:multiLevelType w:val="hybridMultilevel"/>
    <w:tmpl w:val="909E95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AA06B9"/>
    <w:multiLevelType w:val="hybridMultilevel"/>
    <w:tmpl w:val="304AE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51496"/>
    <w:multiLevelType w:val="hybridMultilevel"/>
    <w:tmpl w:val="A14A0A40"/>
    <w:lvl w:ilvl="0" w:tplc="085AA6DA">
      <w:start w:val="175"/>
      <w:numFmt w:val="bullet"/>
      <w:lvlText w:val=""/>
      <w:lvlJc w:val="left"/>
      <w:pPr>
        <w:ind w:left="720" w:hanging="360"/>
      </w:pPr>
      <w:rPr>
        <w:rFonts w:ascii="Symbol" w:eastAsia="Times New Roman"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95C16"/>
    <w:multiLevelType w:val="hybridMultilevel"/>
    <w:tmpl w:val="3B081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D043B3"/>
    <w:multiLevelType w:val="multilevel"/>
    <w:tmpl w:val="FEEE8D9A"/>
    <w:lvl w:ilvl="0">
      <w:start w:val="1"/>
      <w:numFmt w:val="decimal"/>
      <w:lvlText w:val="%1."/>
      <w:lvlJc w:val="left"/>
      <w:pPr>
        <w:ind w:left="720" w:hanging="360"/>
      </w:pPr>
      <w:rPr>
        <w:rFonts w:hint="default"/>
        <w:color w:val="FFFFFF" w:themeColor="background1"/>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39F614C"/>
    <w:multiLevelType w:val="hybridMultilevel"/>
    <w:tmpl w:val="E81AD87E"/>
    <w:lvl w:ilvl="0" w:tplc="8F2E4B2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76A6E"/>
    <w:multiLevelType w:val="hybridMultilevel"/>
    <w:tmpl w:val="7602B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86DC4"/>
    <w:multiLevelType w:val="multilevel"/>
    <w:tmpl w:val="FEEE8D9A"/>
    <w:lvl w:ilvl="0">
      <w:start w:val="1"/>
      <w:numFmt w:val="decimal"/>
      <w:lvlText w:val="%1."/>
      <w:lvlJc w:val="left"/>
      <w:pPr>
        <w:ind w:left="720" w:hanging="360"/>
      </w:pPr>
      <w:rPr>
        <w:rFonts w:hint="default"/>
        <w:color w:val="FFFFFF" w:themeColor="background1"/>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1CE0398"/>
    <w:multiLevelType w:val="hybridMultilevel"/>
    <w:tmpl w:val="06B8136A"/>
    <w:lvl w:ilvl="0" w:tplc="08090001">
      <w:start w:val="1"/>
      <w:numFmt w:val="bullet"/>
      <w:lvlText w:val=""/>
      <w:lvlJc w:val="left"/>
      <w:pPr>
        <w:ind w:left="823" w:hanging="360"/>
      </w:pPr>
      <w:rPr>
        <w:rFonts w:ascii="Symbol" w:hAnsi="Symbol" w:hint="default"/>
      </w:rPr>
    </w:lvl>
    <w:lvl w:ilvl="1" w:tplc="08090003" w:tentative="1">
      <w:start w:val="1"/>
      <w:numFmt w:val="bullet"/>
      <w:lvlText w:val="o"/>
      <w:lvlJc w:val="left"/>
      <w:pPr>
        <w:ind w:left="1543" w:hanging="360"/>
      </w:pPr>
      <w:rPr>
        <w:rFonts w:ascii="Courier New" w:hAnsi="Courier New" w:cs="Courier New" w:hint="default"/>
      </w:rPr>
    </w:lvl>
    <w:lvl w:ilvl="2" w:tplc="08090005" w:tentative="1">
      <w:start w:val="1"/>
      <w:numFmt w:val="bullet"/>
      <w:lvlText w:val=""/>
      <w:lvlJc w:val="left"/>
      <w:pPr>
        <w:ind w:left="2263" w:hanging="360"/>
      </w:pPr>
      <w:rPr>
        <w:rFonts w:ascii="Wingdings" w:hAnsi="Wingdings" w:hint="default"/>
      </w:rPr>
    </w:lvl>
    <w:lvl w:ilvl="3" w:tplc="08090001" w:tentative="1">
      <w:start w:val="1"/>
      <w:numFmt w:val="bullet"/>
      <w:lvlText w:val=""/>
      <w:lvlJc w:val="left"/>
      <w:pPr>
        <w:ind w:left="2983" w:hanging="360"/>
      </w:pPr>
      <w:rPr>
        <w:rFonts w:ascii="Symbol" w:hAnsi="Symbol" w:hint="default"/>
      </w:rPr>
    </w:lvl>
    <w:lvl w:ilvl="4" w:tplc="08090003" w:tentative="1">
      <w:start w:val="1"/>
      <w:numFmt w:val="bullet"/>
      <w:lvlText w:val="o"/>
      <w:lvlJc w:val="left"/>
      <w:pPr>
        <w:ind w:left="3703" w:hanging="360"/>
      </w:pPr>
      <w:rPr>
        <w:rFonts w:ascii="Courier New" w:hAnsi="Courier New" w:cs="Courier New" w:hint="default"/>
      </w:rPr>
    </w:lvl>
    <w:lvl w:ilvl="5" w:tplc="08090005" w:tentative="1">
      <w:start w:val="1"/>
      <w:numFmt w:val="bullet"/>
      <w:lvlText w:val=""/>
      <w:lvlJc w:val="left"/>
      <w:pPr>
        <w:ind w:left="4423" w:hanging="360"/>
      </w:pPr>
      <w:rPr>
        <w:rFonts w:ascii="Wingdings" w:hAnsi="Wingdings" w:hint="default"/>
      </w:rPr>
    </w:lvl>
    <w:lvl w:ilvl="6" w:tplc="08090001" w:tentative="1">
      <w:start w:val="1"/>
      <w:numFmt w:val="bullet"/>
      <w:lvlText w:val=""/>
      <w:lvlJc w:val="left"/>
      <w:pPr>
        <w:ind w:left="5143" w:hanging="360"/>
      </w:pPr>
      <w:rPr>
        <w:rFonts w:ascii="Symbol" w:hAnsi="Symbol" w:hint="default"/>
      </w:rPr>
    </w:lvl>
    <w:lvl w:ilvl="7" w:tplc="08090003" w:tentative="1">
      <w:start w:val="1"/>
      <w:numFmt w:val="bullet"/>
      <w:lvlText w:val="o"/>
      <w:lvlJc w:val="left"/>
      <w:pPr>
        <w:ind w:left="5863" w:hanging="360"/>
      </w:pPr>
      <w:rPr>
        <w:rFonts w:ascii="Courier New" w:hAnsi="Courier New" w:cs="Courier New" w:hint="default"/>
      </w:rPr>
    </w:lvl>
    <w:lvl w:ilvl="8" w:tplc="08090005" w:tentative="1">
      <w:start w:val="1"/>
      <w:numFmt w:val="bullet"/>
      <w:lvlText w:val=""/>
      <w:lvlJc w:val="left"/>
      <w:pPr>
        <w:ind w:left="6583" w:hanging="360"/>
      </w:pPr>
      <w:rPr>
        <w:rFonts w:ascii="Wingdings" w:hAnsi="Wingdings" w:hint="default"/>
      </w:rPr>
    </w:lvl>
  </w:abstractNum>
  <w:abstractNum w:abstractNumId="9" w15:restartNumberingAfterBreak="0">
    <w:nsid w:val="24AC1ECF"/>
    <w:multiLevelType w:val="hybridMultilevel"/>
    <w:tmpl w:val="4BD495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508E7"/>
    <w:multiLevelType w:val="multilevel"/>
    <w:tmpl w:val="5CE88B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751832"/>
    <w:multiLevelType w:val="hybridMultilevel"/>
    <w:tmpl w:val="B5CCD5D6"/>
    <w:lvl w:ilvl="0" w:tplc="04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2E2046"/>
    <w:multiLevelType w:val="hybridMultilevel"/>
    <w:tmpl w:val="0A54B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818AF"/>
    <w:multiLevelType w:val="hybridMultilevel"/>
    <w:tmpl w:val="6E60F7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603FB2"/>
    <w:multiLevelType w:val="hybridMultilevel"/>
    <w:tmpl w:val="0B6C7792"/>
    <w:lvl w:ilvl="0" w:tplc="86584D9E">
      <w:start w:val="2"/>
      <w:numFmt w:val="bullet"/>
      <w:lvlText w:val="•"/>
      <w:lvlJc w:val="left"/>
      <w:pPr>
        <w:ind w:left="720" w:hanging="360"/>
      </w:pPr>
      <w:rPr>
        <w:rFonts w:ascii="Verdana" w:eastAsia="Times New Roman" w:hAnsi="Verdana"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53388C"/>
    <w:multiLevelType w:val="multilevel"/>
    <w:tmpl w:val="FEEE8D9A"/>
    <w:lvl w:ilvl="0">
      <w:start w:val="1"/>
      <w:numFmt w:val="decimal"/>
      <w:lvlText w:val="%1."/>
      <w:lvlJc w:val="left"/>
      <w:pPr>
        <w:ind w:left="720" w:hanging="360"/>
      </w:pPr>
      <w:rPr>
        <w:rFonts w:hint="default"/>
        <w:color w:val="FFFFFF" w:themeColor="background1"/>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8380390"/>
    <w:multiLevelType w:val="hybridMultilevel"/>
    <w:tmpl w:val="B7C21556"/>
    <w:lvl w:ilvl="0" w:tplc="7526CA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67148"/>
    <w:multiLevelType w:val="multilevel"/>
    <w:tmpl w:val="BDFC1CB4"/>
    <w:lvl w:ilvl="0">
      <w:start w:val="1"/>
      <w:numFmt w:val="decimal"/>
      <w:lvlText w:val="%1."/>
      <w:lvlJc w:val="left"/>
      <w:pPr>
        <w:ind w:left="785" w:hanging="360"/>
      </w:pPr>
      <w:rPr>
        <w:rFonts w:ascii="Verdana" w:hAnsi="Verdana" w:cs="Times New Roman (Headings CS)" w:hint="default"/>
        <w:b w:val="0"/>
        <w:bCs w:val="0"/>
        <w:color w:val="FFFFFF" w:themeColor="background1"/>
      </w:rPr>
    </w:lvl>
    <w:lvl w:ilvl="1">
      <w:start w:val="5"/>
      <w:numFmt w:val="decimal"/>
      <w:lvlText w:val="%1.%2"/>
      <w:lvlJc w:val="left"/>
      <w:pPr>
        <w:ind w:left="720" w:hanging="36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ED07E00"/>
    <w:multiLevelType w:val="hybridMultilevel"/>
    <w:tmpl w:val="319EF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6D4E81"/>
    <w:multiLevelType w:val="hybridMultilevel"/>
    <w:tmpl w:val="A5D8B930"/>
    <w:lvl w:ilvl="0" w:tplc="BF6E991E">
      <w:start w:val="10"/>
      <w:numFmt w:val="decimal"/>
      <w:lvlText w:val="%1"/>
      <w:lvlJc w:val="left"/>
      <w:pPr>
        <w:ind w:left="720" w:hanging="360"/>
      </w:pPr>
      <w:rPr>
        <w:rFonts w:hint="default"/>
        <w:color w:val="FFFFFF" w:themeColor="background1"/>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51A42"/>
    <w:multiLevelType w:val="hybridMultilevel"/>
    <w:tmpl w:val="21CAC9AE"/>
    <w:lvl w:ilvl="0" w:tplc="7A72DF94">
      <w:start w:val="1"/>
      <w:numFmt w:val="decimal"/>
      <w:lvlText w:val="%1."/>
      <w:lvlJc w:val="left"/>
      <w:pPr>
        <w:tabs>
          <w:tab w:val="num" w:pos="720"/>
        </w:tabs>
        <w:ind w:left="720" w:hanging="360"/>
      </w:pPr>
    </w:lvl>
    <w:lvl w:ilvl="1" w:tplc="EAE865F4" w:tentative="1">
      <w:start w:val="1"/>
      <w:numFmt w:val="decimal"/>
      <w:lvlText w:val="%2."/>
      <w:lvlJc w:val="left"/>
      <w:pPr>
        <w:tabs>
          <w:tab w:val="num" w:pos="1440"/>
        </w:tabs>
        <w:ind w:left="1440" w:hanging="360"/>
      </w:pPr>
    </w:lvl>
    <w:lvl w:ilvl="2" w:tplc="A32C3F80" w:tentative="1">
      <w:start w:val="1"/>
      <w:numFmt w:val="decimal"/>
      <w:lvlText w:val="%3."/>
      <w:lvlJc w:val="left"/>
      <w:pPr>
        <w:tabs>
          <w:tab w:val="num" w:pos="2160"/>
        </w:tabs>
        <w:ind w:left="2160" w:hanging="360"/>
      </w:pPr>
    </w:lvl>
    <w:lvl w:ilvl="3" w:tplc="6D40BC92" w:tentative="1">
      <w:start w:val="1"/>
      <w:numFmt w:val="decimal"/>
      <w:lvlText w:val="%4."/>
      <w:lvlJc w:val="left"/>
      <w:pPr>
        <w:tabs>
          <w:tab w:val="num" w:pos="2880"/>
        </w:tabs>
        <w:ind w:left="2880" w:hanging="360"/>
      </w:pPr>
    </w:lvl>
    <w:lvl w:ilvl="4" w:tplc="A47CCD1E" w:tentative="1">
      <w:start w:val="1"/>
      <w:numFmt w:val="decimal"/>
      <w:lvlText w:val="%5."/>
      <w:lvlJc w:val="left"/>
      <w:pPr>
        <w:tabs>
          <w:tab w:val="num" w:pos="3600"/>
        </w:tabs>
        <w:ind w:left="3600" w:hanging="360"/>
      </w:pPr>
    </w:lvl>
    <w:lvl w:ilvl="5" w:tplc="9A7C183C" w:tentative="1">
      <w:start w:val="1"/>
      <w:numFmt w:val="decimal"/>
      <w:lvlText w:val="%6."/>
      <w:lvlJc w:val="left"/>
      <w:pPr>
        <w:tabs>
          <w:tab w:val="num" w:pos="4320"/>
        </w:tabs>
        <w:ind w:left="4320" w:hanging="360"/>
      </w:pPr>
    </w:lvl>
    <w:lvl w:ilvl="6" w:tplc="1D36235E" w:tentative="1">
      <w:start w:val="1"/>
      <w:numFmt w:val="decimal"/>
      <w:lvlText w:val="%7."/>
      <w:lvlJc w:val="left"/>
      <w:pPr>
        <w:tabs>
          <w:tab w:val="num" w:pos="5040"/>
        </w:tabs>
        <w:ind w:left="5040" w:hanging="360"/>
      </w:pPr>
    </w:lvl>
    <w:lvl w:ilvl="7" w:tplc="22686304" w:tentative="1">
      <w:start w:val="1"/>
      <w:numFmt w:val="decimal"/>
      <w:lvlText w:val="%8."/>
      <w:lvlJc w:val="left"/>
      <w:pPr>
        <w:tabs>
          <w:tab w:val="num" w:pos="5760"/>
        </w:tabs>
        <w:ind w:left="5760" w:hanging="360"/>
      </w:pPr>
    </w:lvl>
    <w:lvl w:ilvl="8" w:tplc="FDA68C2E" w:tentative="1">
      <w:start w:val="1"/>
      <w:numFmt w:val="decimal"/>
      <w:lvlText w:val="%9."/>
      <w:lvlJc w:val="left"/>
      <w:pPr>
        <w:tabs>
          <w:tab w:val="num" w:pos="6480"/>
        </w:tabs>
        <w:ind w:left="6480" w:hanging="360"/>
      </w:pPr>
    </w:lvl>
  </w:abstractNum>
  <w:abstractNum w:abstractNumId="21" w15:restartNumberingAfterBreak="0">
    <w:nsid w:val="4FAA70DB"/>
    <w:multiLevelType w:val="hybridMultilevel"/>
    <w:tmpl w:val="85C0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E75F45"/>
    <w:multiLevelType w:val="hybridMultilevel"/>
    <w:tmpl w:val="3F08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969D1"/>
    <w:multiLevelType w:val="hybridMultilevel"/>
    <w:tmpl w:val="7754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91516E"/>
    <w:multiLevelType w:val="hybridMultilevel"/>
    <w:tmpl w:val="45F8C884"/>
    <w:lvl w:ilvl="0" w:tplc="C36225B8">
      <w:start w:val="175"/>
      <w:numFmt w:val="bullet"/>
      <w:lvlText w:val=""/>
      <w:lvlJc w:val="left"/>
      <w:pPr>
        <w:ind w:left="720" w:hanging="360"/>
      </w:pPr>
      <w:rPr>
        <w:rFonts w:ascii="Symbol" w:eastAsia="Times New Roman"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50523B"/>
    <w:multiLevelType w:val="hybridMultilevel"/>
    <w:tmpl w:val="FFFFFFFF"/>
    <w:lvl w:ilvl="0" w:tplc="DA161546">
      <w:start w:val="1"/>
      <w:numFmt w:val="decimal"/>
      <w:lvlText w:val="%1."/>
      <w:lvlJc w:val="left"/>
      <w:pPr>
        <w:ind w:left="720" w:hanging="360"/>
      </w:pPr>
    </w:lvl>
    <w:lvl w:ilvl="1" w:tplc="A74CA25C">
      <w:start w:val="1"/>
      <w:numFmt w:val="lowerLetter"/>
      <w:lvlText w:val="%2."/>
      <w:lvlJc w:val="left"/>
      <w:pPr>
        <w:ind w:left="1440" w:hanging="360"/>
      </w:pPr>
    </w:lvl>
    <w:lvl w:ilvl="2" w:tplc="3E28DE8C">
      <w:start w:val="1"/>
      <w:numFmt w:val="lowerRoman"/>
      <w:lvlText w:val="%3."/>
      <w:lvlJc w:val="right"/>
      <w:pPr>
        <w:ind w:left="2160" w:hanging="180"/>
      </w:pPr>
    </w:lvl>
    <w:lvl w:ilvl="3" w:tplc="24623A94">
      <w:start w:val="1"/>
      <w:numFmt w:val="decimal"/>
      <w:lvlText w:val="%4."/>
      <w:lvlJc w:val="left"/>
      <w:pPr>
        <w:ind w:left="2880" w:hanging="360"/>
      </w:pPr>
    </w:lvl>
    <w:lvl w:ilvl="4" w:tplc="C5A84C92">
      <w:start w:val="1"/>
      <w:numFmt w:val="lowerLetter"/>
      <w:lvlText w:val="%5."/>
      <w:lvlJc w:val="left"/>
      <w:pPr>
        <w:ind w:left="3600" w:hanging="360"/>
      </w:pPr>
    </w:lvl>
    <w:lvl w:ilvl="5" w:tplc="E5A2F798">
      <w:start w:val="1"/>
      <w:numFmt w:val="lowerRoman"/>
      <w:lvlText w:val="%6."/>
      <w:lvlJc w:val="right"/>
      <w:pPr>
        <w:ind w:left="4320" w:hanging="180"/>
      </w:pPr>
    </w:lvl>
    <w:lvl w:ilvl="6" w:tplc="162E53DE">
      <w:start w:val="1"/>
      <w:numFmt w:val="decimal"/>
      <w:lvlText w:val="%7."/>
      <w:lvlJc w:val="left"/>
      <w:pPr>
        <w:ind w:left="5040" w:hanging="360"/>
      </w:pPr>
    </w:lvl>
    <w:lvl w:ilvl="7" w:tplc="FC085774">
      <w:start w:val="1"/>
      <w:numFmt w:val="lowerLetter"/>
      <w:lvlText w:val="%8."/>
      <w:lvlJc w:val="left"/>
      <w:pPr>
        <w:ind w:left="5760" w:hanging="360"/>
      </w:pPr>
    </w:lvl>
    <w:lvl w:ilvl="8" w:tplc="79ECD604">
      <w:start w:val="1"/>
      <w:numFmt w:val="lowerRoman"/>
      <w:lvlText w:val="%9."/>
      <w:lvlJc w:val="right"/>
      <w:pPr>
        <w:ind w:left="6480" w:hanging="180"/>
      </w:pPr>
    </w:lvl>
  </w:abstractNum>
  <w:abstractNum w:abstractNumId="26" w15:restartNumberingAfterBreak="0">
    <w:nsid w:val="5E360B4F"/>
    <w:multiLevelType w:val="hybridMultilevel"/>
    <w:tmpl w:val="56B0FB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69A074FD"/>
    <w:multiLevelType w:val="hybridMultilevel"/>
    <w:tmpl w:val="DC7E5348"/>
    <w:lvl w:ilvl="0" w:tplc="0809000B">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91731E"/>
    <w:multiLevelType w:val="hybridMultilevel"/>
    <w:tmpl w:val="3E802D9A"/>
    <w:lvl w:ilvl="0" w:tplc="8F2E4B2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837339"/>
    <w:multiLevelType w:val="hybridMultilevel"/>
    <w:tmpl w:val="260C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5E2F4C"/>
    <w:multiLevelType w:val="hybridMultilevel"/>
    <w:tmpl w:val="5BE60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F13FA7"/>
    <w:multiLevelType w:val="hybridMultilevel"/>
    <w:tmpl w:val="0DAAA528"/>
    <w:lvl w:ilvl="0" w:tplc="D3366BE0">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2" w15:restartNumberingAfterBreak="0">
    <w:nsid w:val="77DB510B"/>
    <w:multiLevelType w:val="hybridMultilevel"/>
    <w:tmpl w:val="90A6DD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8191B95"/>
    <w:multiLevelType w:val="hybridMultilevel"/>
    <w:tmpl w:val="D20EF154"/>
    <w:lvl w:ilvl="0" w:tplc="103AFD66">
      <w:start w:val="1"/>
      <w:numFmt w:val="bullet"/>
      <w:lvlText w:val="è"/>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8225400">
    <w:abstractNumId w:val="25"/>
  </w:num>
  <w:num w:numId="2" w16cid:durableId="945187098">
    <w:abstractNumId w:val="30"/>
  </w:num>
  <w:num w:numId="3" w16cid:durableId="2117627772">
    <w:abstractNumId w:val="32"/>
  </w:num>
  <w:num w:numId="4" w16cid:durableId="1197543054">
    <w:abstractNumId w:val="33"/>
  </w:num>
  <w:num w:numId="5" w16cid:durableId="1849904856">
    <w:abstractNumId w:val="16"/>
  </w:num>
  <w:num w:numId="6" w16cid:durableId="218826056">
    <w:abstractNumId w:val="5"/>
  </w:num>
  <w:num w:numId="7" w16cid:durableId="66853174">
    <w:abstractNumId w:val="28"/>
  </w:num>
  <w:num w:numId="8" w16cid:durableId="1934319466">
    <w:abstractNumId w:val="27"/>
  </w:num>
  <w:num w:numId="9" w16cid:durableId="505482677">
    <w:abstractNumId w:val="8"/>
  </w:num>
  <w:num w:numId="10" w16cid:durableId="1542593878">
    <w:abstractNumId w:val="6"/>
  </w:num>
  <w:num w:numId="11" w16cid:durableId="1200629437">
    <w:abstractNumId w:val="22"/>
  </w:num>
  <w:num w:numId="12" w16cid:durableId="511646565">
    <w:abstractNumId w:val="20"/>
  </w:num>
  <w:num w:numId="13" w16cid:durableId="84817640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2650838">
    <w:abstractNumId w:val="21"/>
  </w:num>
  <w:num w:numId="15" w16cid:durableId="1331567093">
    <w:abstractNumId w:val="26"/>
  </w:num>
  <w:num w:numId="16" w16cid:durableId="685716778">
    <w:abstractNumId w:val="11"/>
  </w:num>
  <w:num w:numId="17" w16cid:durableId="144205461">
    <w:abstractNumId w:val="0"/>
  </w:num>
  <w:num w:numId="18" w16cid:durableId="87898101">
    <w:abstractNumId w:val="2"/>
  </w:num>
  <w:num w:numId="19" w16cid:durableId="1650555549">
    <w:abstractNumId w:val="24"/>
  </w:num>
  <w:num w:numId="20" w16cid:durableId="1044142019">
    <w:abstractNumId w:val="18"/>
  </w:num>
  <w:num w:numId="21" w16cid:durableId="1284774245">
    <w:abstractNumId w:val="12"/>
  </w:num>
  <w:num w:numId="22" w16cid:durableId="1136683670">
    <w:abstractNumId w:val="13"/>
  </w:num>
  <w:num w:numId="23" w16cid:durableId="1755281478">
    <w:abstractNumId w:val="29"/>
  </w:num>
  <w:num w:numId="24" w16cid:durableId="30224741">
    <w:abstractNumId w:val="1"/>
  </w:num>
  <w:num w:numId="25" w16cid:durableId="714160381">
    <w:abstractNumId w:val="23"/>
  </w:num>
  <w:num w:numId="26" w16cid:durableId="1326932730">
    <w:abstractNumId w:val="9"/>
  </w:num>
  <w:num w:numId="27" w16cid:durableId="531460696">
    <w:abstractNumId w:val="14"/>
  </w:num>
  <w:num w:numId="28" w16cid:durableId="1311862509">
    <w:abstractNumId w:val="3"/>
  </w:num>
  <w:num w:numId="29" w16cid:durableId="1931308662">
    <w:abstractNumId w:val="31"/>
  </w:num>
  <w:num w:numId="30" w16cid:durableId="782916528">
    <w:abstractNumId w:val="17"/>
  </w:num>
  <w:num w:numId="31" w16cid:durableId="2069184691">
    <w:abstractNumId w:val="19"/>
  </w:num>
  <w:num w:numId="32" w16cid:durableId="1598321052">
    <w:abstractNumId w:val="7"/>
  </w:num>
  <w:num w:numId="33" w16cid:durableId="1708025588">
    <w:abstractNumId w:val="4"/>
  </w:num>
  <w:num w:numId="34" w16cid:durableId="1803843710">
    <w:abstractNumId w:val="15"/>
  </w:num>
  <w:num w:numId="35" w16cid:durableId="19189785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EyszA2NzcztzC3NDNS0lEKTi0uzszPAykwrAUAxpJgbSwAAAA="/>
  </w:docVars>
  <w:rsids>
    <w:rsidRoot w:val="00D64D4F"/>
    <w:rsid w:val="00000AC8"/>
    <w:rsid w:val="000016A0"/>
    <w:rsid w:val="00002702"/>
    <w:rsid w:val="0000534E"/>
    <w:rsid w:val="00005E47"/>
    <w:rsid w:val="0000632E"/>
    <w:rsid w:val="00006B05"/>
    <w:rsid w:val="00010BB1"/>
    <w:rsid w:val="00011D0C"/>
    <w:rsid w:val="00013E63"/>
    <w:rsid w:val="00013FED"/>
    <w:rsid w:val="00017F6E"/>
    <w:rsid w:val="00020A50"/>
    <w:rsid w:val="0002196F"/>
    <w:rsid w:val="00021B39"/>
    <w:rsid w:val="0002275D"/>
    <w:rsid w:val="00024AB7"/>
    <w:rsid w:val="00025829"/>
    <w:rsid w:val="00027149"/>
    <w:rsid w:val="0003037D"/>
    <w:rsid w:val="00030CDF"/>
    <w:rsid w:val="00032064"/>
    <w:rsid w:val="00033B97"/>
    <w:rsid w:val="00033E89"/>
    <w:rsid w:val="00036F45"/>
    <w:rsid w:val="000407CA"/>
    <w:rsid w:val="000411E5"/>
    <w:rsid w:val="00041C01"/>
    <w:rsid w:val="000449DC"/>
    <w:rsid w:val="00044B93"/>
    <w:rsid w:val="000452B6"/>
    <w:rsid w:val="00054B47"/>
    <w:rsid w:val="00056302"/>
    <w:rsid w:val="00056C09"/>
    <w:rsid w:val="000572AE"/>
    <w:rsid w:val="00061F0C"/>
    <w:rsid w:val="00062613"/>
    <w:rsid w:val="00065492"/>
    <w:rsid w:val="000657DF"/>
    <w:rsid w:val="00065F06"/>
    <w:rsid w:val="00066CE2"/>
    <w:rsid w:val="000745EE"/>
    <w:rsid w:val="00075CE1"/>
    <w:rsid w:val="000768F5"/>
    <w:rsid w:val="00082CE8"/>
    <w:rsid w:val="00083C79"/>
    <w:rsid w:val="00085359"/>
    <w:rsid w:val="00085B88"/>
    <w:rsid w:val="000874AD"/>
    <w:rsid w:val="00090076"/>
    <w:rsid w:val="00092F4C"/>
    <w:rsid w:val="000A05D3"/>
    <w:rsid w:val="000A2771"/>
    <w:rsid w:val="000A281B"/>
    <w:rsid w:val="000A4F79"/>
    <w:rsid w:val="000A531F"/>
    <w:rsid w:val="000A6494"/>
    <w:rsid w:val="000A705B"/>
    <w:rsid w:val="000A7102"/>
    <w:rsid w:val="000B181E"/>
    <w:rsid w:val="000B21F8"/>
    <w:rsid w:val="000B2361"/>
    <w:rsid w:val="000B564A"/>
    <w:rsid w:val="000B6A78"/>
    <w:rsid w:val="000C1266"/>
    <w:rsid w:val="000C1564"/>
    <w:rsid w:val="000C31FF"/>
    <w:rsid w:val="000C4718"/>
    <w:rsid w:val="000C4BE4"/>
    <w:rsid w:val="000C6B5F"/>
    <w:rsid w:val="000C7D97"/>
    <w:rsid w:val="000D6A34"/>
    <w:rsid w:val="000E1970"/>
    <w:rsid w:val="000E2DEA"/>
    <w:rsid w:val="000F10FD"/>
    <w:rsid w:val="000F439D"/>
    <w:rsid w:val="000F44DA"/>
    <w:rsid w:val="000F4B38"/>
    <w:rsid w:val="000F512F"/>
    <w:rsid w:val="000F7A88"/>
    <w:rsid w:val="00102F8B"/>
    <w:rsid w:val="00105A4B"/>
    <w:rsid w:val="0010673C"/>
    <w:rsid w:val="001107AF"/>
    <w:rsid w:val="00110CB9"/>
    <w:rsid w:val="001110A2"/>
    <w:rsid w:val="00112ECE"/>
    <w:rsid w:val="001148F6"/>
    <w:rsid w:val="00114929"/>
    <w:rsid w:val="00116DF6"/>
    <w:rsid w:val="00120E79"/>
    <w:rsid w:val="00121EED"/>
    <w:rsid w:val="00122435"/>
    <w:rsid w:val="00123238"/>
    <w:rsid w:val="0012419D"/>
    <w:rsid w:val="001252A6"/>
    <w:rsid w:val="00125E3C"/>
    <w:rsid w:val="00127270"/>
    <w:rsid w:val="00132153"/>
    <w:rsid w:val="00133CC7"/>
    <w:rsid w:val="00135A1D"/>
    <w:rsid w:val="00136DDC"/>
    <w:rsid w:val="00136F3F"/>
    <w:rsid w:val="00137592"/>
    <w:rsid w:val="00137E60"/>
    <w:rsid w:val="00137F63"/>
    <w:rsid w:val="0014198C"/>
    <w:rsid w:val="00143AD3"/>
    <w:rsid w:val="00144487"/>
    <w:rsid w:val="00144B32"/>
    <w:rsid w:val="00146AAA"/>
    <w:rsid w:val="001542D8"/>
    <w:rsid w:val="00154945"/>
    <w:rsid w:val="001562B7"/>
    <w:rsid w:val="001566D5"/>
    <w:rsid w:val="00156E07"/>
    <w:rsid w:val="0015709E"/>
    <w:rsid w:val="00157E76"/>
    <w:rsid w:val="00160A13"/>
    <w:rsid w:val="001611F4"/>
    <w:rsid w:val="00163509"/>
    <w:rsid w:val="00164405"/>
    <w:rsid w:val="00164CF5"/>
    <w:rsid w:val="00171D51"/>
    <w:rsid w:val="001735A2"/>
    <w:rsid w:val="00174DD0"/>
    <w:rsid w:val="001762D3"/>
    <w:rsid w:val="00177D8A"/>
    <w:rsid w:val="001800B3"/>
    <w:rsid w:val="001807CE"/>
    <w:rsid w:val="00181B66"/>
    <w:rsid w:val="00185DED"/>
    <w:rsid w:val="00185EF5"/>
    <w:rsid w:val="00186A24"/>
    <w:rsid w:val="00191653"/>
    <w:rsid w:val="00193239"/>
    <w:rsid w:val="001939EB"/>
    <w:rsid w:val="0019436E"/>
    <w:rsid w:val="00194835"/>
    <w:rsid w:val="00194D6D"/>
    <w:rsid w:val="00194D80"/>
    <w:rsid w:val="00196A4D"/>
    <w:rsid w:val="00197D8C"/>
    <w:rsid w:val="001A1893"/>
    <w:rsid w:val="001A396D"/>
    <w:rsid w:val="001A4F68"/>
    <w:rsid w:val="001B002D"/>
    <w:rsid w:val="001B366C"/>
    <w:rsid w:val="001B6E78"/>
    <w:rsid w:val="001C060C"/>
    <w:rsid w:val="001C0C04"/>
    <w:rsid w:val="001C2E24"/>
    <w:rsid w:val="001C351D"/>
    <w:rsid w:val="001C388B"/>
    <w:rsid w:val="001C4414"/>
    <w:rsid w:val="001C5D7A"/>
    <w:rsid w:val="001C6529"/>
    <w:rsid w:val="001C6D03"/>
    <w:rsid w:val="001C77BF"/>
    <w:rsid w:val="001D1405"/>
    <w:rsid w:val="001D1AE4"/>
    <w:rsid w:val="001D1D44"/>
    <w:rsid w:val="001D507B"/>
    <w:rsid w:val="001D6EF4"/>
    <w:rsid w:val="001E1425"/>
    <w:rsid w:val="001E1EAE"/>
    <w:rsid w:val="001E2C71"/>
    <w:rsid w:val="001E4AFC"/>
    <w:rsid w:val="001E6E3F"/>
    <w:rsid w:val="001F1DF9"/>
    <w:rsid w:val="001F4831"/>
    <w:rsid w:val="001F5AFB"/>
    <w:rsid w:val="00200CFF"/>
    <w:rsid w:val="002020A0"/>
    <w:rsid w:val="0020226E"/>
    <w:rsid w:val="00203093"/>
    <w:rsid w:val="0020326B"/>
    <w:rsid w:val="0020373F"/>
    <w:rsid w:val="002050AB"/>
    <w:rsid w:val="00210916"/>
    <w:rsid w:val="00212907"/>
    <w:rsid w:val="00212E94"/>
    <w:rsid w:val="00214DEC"/>
    <w:rsid w:val="00215407"/>
    <w:rsid w:val="00217A46"/>
    <w:rsid w:val="002208EC"/>
    <w:rsid w:val="00220A7A"/>
    <w:rsid w:val="00220F5A"/>
    <w:rsid w:val="0022165D"/>
    <w:rsid w:val="002220C7"/>
    <w:rsid w:val="002222D6"/>
    <w:rsid w:val="0022351C"/>
    <w:rsid w:val="00224F6D"/>
    <w:rsid w:val="00225A72"/>
    <w:rsid w:val="0022658B"/>
    <w:rsid w:val="0022736A"/>
    <w:rsid w:val="00227D3E"/>
    <w:rsid w:val="0023270F"/>
    <w:rsid w:val="002336BB"/>
    <w:rsid w:val="00234211"/>
    <w:rsid w:val="00234F0A"/>
    <w:rsid w:val="00236B0C"/>
    <w:rsid w:val="002378BA"/>
    <w:rsid w:val="00237C14"/>
    <w:rsid w:val="0024029E"/>
    <w:rsid w:val="0024060F"/>
    <w:rsid w:val="00240BC6"/>
    <w:rsid w:val="0024785B"/>
    <w:rsid w:val="00251FD4"/>
    <w:rsid w:val="00254CCF"/>
    <w:rsid w:val="002553A1"/>
    <w:rsid w:val="00255A33"/>
    <w:rsid w:val="002566EA"/>
    <w:rsid w:val="002625B6"/>
    <w:rsid w:val="00263DE0"/>
    <w:rsid w:val="002649E5"/>
    <w:rsid w:val="002654A4"/>
    <w:rsid w:val="00266AF9"/>
    <w:rsid w:val="0026705F"/>
    <w:rsid w:val="00270373"/>
    <w:rsid w:val="002708BE"/>
    <w:rsid w:val="00271251"/>
    <w:rsid w:val="00271309"/>
    <w:rsid w:val="00271DA1"/>
    <w:rsid w:val="0027321E"/>
    <w:rsid w:val="00274190"/>
    <w:rsid w:val="00274D2B"/>
    <w:rsid w:val="002763B4"/>
    <w:rsid w:val="0028005C"/>
    <w:rsid w:val="0028237E"/>
    <w:rsid w:val="002829EB"/>
    <w:rsid w:val="00283522"/>
    <w:rsid w:val="002836C0"/>
    <w:rsid w:val="00284525"/>
    <w:rsid w:val="00286438"/>
    <w:rsid w:val="002868F4"/>
    <w:rsid w:val="00286973"/>
    <w:rsid w:val="00287AF7"/>
    <w:rsid w:val="00287B92"/>
    <w:rsid w:val="002909C6"/>
    <w:rsid w:val="00290CED"/>
    <w:rsid w:val="0029112E"/>
    <w:rsid w:val="00292035"/>
    <w:rsid w:val="00292BB7"/>
    <w:rsid w:val="00294E4B"/>
    <w:rsid w:val="002A16F5"/>
    <w:rsid w:val="002A3808"/>
    <w:rsid w:val="002A5D77"/>
    <w:rsid w:val="002A67CC"/>
    <w:rsid w:val="002A73F0"/>
    <w:rsid w:val="002B3268"/>
    <w:rsid w:val="002B3EEE"/>
    <w:rsid w:val="002B44D8"/>
    <w:rsid w:val="002B4679"/>
    <w:rsid w:val="002B56BE"/>
    <w:rsid w:val="002C229E"/>
    <w:rsid w:val="002C22D6"/>
    <w:rsid w:val="002C49BE"/>
    <w:rsid w:val="002C4EE2"/>
    <w:rsid w:val="002C5EA5"/>
    <w:rsid w:val="002C6F38"/>
    <w:rsid w:val="002C762C"/>
    <w:rsid w:val="002D594B"/>
    <w:rsid w:val="002E085C"/>
    <w:rsid w:val="002E252B"/>
    <w:rsid w:val="002E292E"/>
    <w:rsid w:val="002E330E"/>
    <w:rsid w:val="002E35C9"/>
    <w:rsid w:val="002F1053"/>
    <w:rsid w:val="002F2376"/>
    <w:rsid w:val="002F2CC7"/>
    <w:rsid w:val="002F3360"/>
    <w:rsid w:val="002F3421"/>
    <w:rsid w:val="002F3A91"/>
    <w:rsid w:val="002F6814"/>
    <w:rsid w:val="002F6890"/>
    <w:rsid w:val="002F7FA9"/>
    <w:rsid w:val="0030001D"/>
    <w:rsid w:val="00300050"/>
    <w:rsid w:val="0030021E"/>
    <w:rsid w:val="00302720"/>
    <w:rsid w:val="00304199"/>
    <w:rsid w:val="003058BE"/>
    <w:rsid w:val="00306706"/>
    <w:rsid w:val="00307EF9"/>
    <w:rsid w:val="003125B3"/>
    <w:rsid w:val="00313949"/>
    <w:rsid w:val="00314B36"/>
    <w:rsid w:val="0031524E"/>
    <w:rsid w:val="00315D96"/>
    <w:rsid w:val="00316584"/>
    <w:rsid w:val="00321DD4"/>
    <w:rsid w:val="003262D2"/>
    <w:rsid w:val="00327015"/>
    <w:rsid w:val="0033384E"/>
    <w:rsid w:val="00334483"/>
    <w:rsid w:val="00334495"/>
    <w:rsid w:val="0033520D"/>
    <w:rsid w:val="00335850"/>
    <w:rsid w:val="00336873"/>
    <w:rsid w:val="00337541"/>
    <w:rsid w:val="003378CB"/>
    <w:rsid w:val="0034055F"/>
    <w:rsid w:val="00340859"/>
    <w:rsid w:val="003414CD"/>
    <w:rsid w:val="00346D89"/>
    <w:rsid w:val="003501D4"/>
    <w:rsid w:val="00355F3C"/>
    <w:rsid w:val="00356FE1"/>
    <w:rsid w:val="00357CBC"/>
    <w:rsid w:val="00362118"/>
    <w:rsid w:val="00363D05"/>
    <w:rsid w:val="00365809"/>
    <w:rsid w:val="00365942"/>
    <w:rsid w:val="00366001"/>
    <w:rsid w:val="0036678F"/>
    <w:rsid w:val="003669F0"/>
    <w:rsid w:val="00367060"/>
    <w:rsid w:val="00371DF0"/>
    <w:rsid w:val="003723DF"/>
    <w:rsid w:val="00380E55"/>
    <w:rsid w:val="0038102D"/>
    <w:rsid w:val="00381332"/>
    <w:rsid w:val="00381E9F"/>
    <w:rsid w:val="00384A0A"/>
    <w:rsid w:val="0038707F"/>
    <w:rsid w:val="00387836"/>
    <w:rsid w:val="0039133D"/>
    <w:rsid w:val="00391E7C"/>
    <w:rsid w:val="0039347B"/>
    <w:rsid w:val="0039747A"/>
    <w:rsid w:val="003A109A"/>
    <w:rsid w:val="003A261E"/>
    <w:rsid w:val="003A2825"/>
    <w:rsid w:val="003A7E6F"/>
    <w:rsid w:val="003B1238"/>
    <w:rsid w:val="003B3042"/>
    <w:rsid w:val="003B32CD"/>
    <w:rsid w:val="003B4217"/>
    <w:rsid w:val="003B60D0"/>
    <w:rsid w:val="003B6244"/>
    <w:rsid w:val="003B6F2B"/>
    <w:rsid w:val="003B7E20"/>
    <w:rsid w:val="003C2930"/>
    <w:rsid w:val="003C5DB7"/>
    <w:rsid w:val="003C6784"/>
    <w:rsid w:val="003D0B70"/>
    <w:rsid w:val="003D0DAF"/>
    <w:rsid w:val="003D1882"/>
    <w:rsid w:val="003D1C4E"/>
    <w:rsid w:val="003D233F"/>
    <w:rsid w:val="003D36FF"/>
    <w:rsid w:val="003D61AB"/>
    <w:rsid w:val="003D6733"/>
    <w:rsid w:val="003E0EB9"/>
    <w:rsid w:val="003E143B"/>
    <w:rsid w:val="003E171D"/>
    <w:rsid w:val="003E4ADF"/>
    <w:rsid w:val="003E4CE6"/>
    <w:rsid w:val="003E7E01"/>
    <w:rsid w:val="003E7EDD"/>
    <w:rsid w:val="003F2BE6"/>
    <w:rsid w:val="003F3630"/>
    <w:rsid w:val="003F3D5D"/>
    <w:rsid w:val="003F42F2"/>
    <w:rsid w:val="003F7065"/>
    <w:rsid w:val="00400B20"/>
    <w:rsid w:val="00401323"/>
    <w:rsid w:val="004015EB"/>
    <w:rsid w:val="004020F1"/>
    <w:rsid w:val="00404D1D"/>
    <w:rsid w:val="0040501E"/>
    <w:rsid w:val="004054A6"/>
    <w:rsid w:val="004061DA"/>
    <w:rsid w:val="0040770B"/>
    <w:rsid w:val="00407A03"/>
    <w:rsid w:val="00407DE3"/>
    <w:rsid w:val="00411BEE"/>
    <w:rsid w:val="004126A3"/>
    <w:rsid w:val="0041461C"/>
    <w:rsid w:val="00416C96"/>
    <w:rsid w:val="0041716E"/>
    <w:rsid w:val="00420118"/>
    <w:rsid w:val="00421CFF"/>
    <w:rsid w:val="004228D8"/>
    <w:rsid w:val="00422DF2"/>
    <w:rsid w:val="0042374C"/>
    <w:rsid w:val="004251A1"/>
    <w:rsid w:val="00425CDA"/>
    <w:rsid w:val="004273B2"/>
    <w:rsid w:val="00427750"/>
    <w:rsid w:val="00427A87"/>
    <w:rsid w:val="00430049"/>
    <w:rsid w:val="004307DB"/>
    <w:rsid w:val="00430E9A"/>
    <w:rsid w:val="004310B4"/>
    <w:rsid w:val="00437D8F"/>
    <w:rsid w:val="0044093B"/>
    <w:rsid w:val="0044230E"/>
    <w:rsid w:val="00442694"/>
    <w:rsid w:val="00442F83"/>
    <w:rsid w:val="00451237"/>
    <w:rsid w:val="00451C5F"/>
    <w:rsid w:val="00452CDF"/>
    <w:rsid w:val="00453760"/>
    <w:rsid w:val="00455D55"/>
    <w:rsid w:val="00461C75"/>
    <w:rsid w:val="0046234E"/>
    <w:rsid w:val="00463DEB"/>
    <w:rsid w:val="00467412"/>
    <w:rsid w:val="00471459"/>
    <w:rsid w:val="00471558"/>
    <w:rsid w:val="0047184D"/>
    <w:rsid w:val="00472D17"/>
    <w:rsid w:val="00473812"/>
    <w:rsid w:val="00475A57"/>
    <w:rsid w:val="00475E08"/>
    <w:rsid w:val="004766F2"/>
    <w:rsid w:val="00477D5A"/>
    <w:rsid w:val="00477EA0"/>
    <w:rsid w:val="00477F86"/>
    <w:rsid w:val="00482EF8"/>
    <w:rsid w:val="004845B9"/>
    <w:rsid w:val="004852BA"/>
    <w:rsid w:val="00485FA8"/>
    <w:rsid w:val="004866AE"/>
    <w:rsid w:val="00490A6F"/>
    <w:rsid w:val="00490C40"/>
    <w:rsid w:val="00490CC9"/>
    <w:rsid w:val="004927DD"/>
    <w:rsid w:val="004943E9"/>
    <w:rsid w:val="004950FF"/>
    <w:rsid w:val="00497ECB"/>
    <w:rsid w:val="004A1EE0"/>
    <w:rsid w:val="004A4910"/>
    <w:rsid w:val="004A539B"/>
    <w:rsid w:val="004A6FBD"/>
    <w:rsid w:val="004B26F5"/>
    <w:rsid w:val="004B3618"/>
    <w:rsid w:val="004B3B44"/>
    <w:rsid w:val="004B69DE"/>
    <w:rsid w:val="004B79D3"/>
    <w:rsid w:val="004C0DB1"/>
    <w:rsid w:val="004C3C35"/>
    <w:rsid w:val="004C45A1"/>
    <w:rsid w:val="004C6B05"/>
    <w:rsid w:val="004C77B3"/>
    <w:rsid w:val="004D0688"/>
    <w:rsid w:val="004D0A2E"/>
    <w:rsid w:val="004D1A6B"/>
    <w:rsid w:val="004D70AC"/>
    <w:rsid w:val="004D7507"/>
    <w:rsid w:val="004E33EB"/>
    <w:rsid w:val="004E510B"/>
    <w:rsid w:val="004E77D9"/>
    <w:rsid w:val="004F1A1E"/>
    <w:rsid w:val="004F212D"/>
    <w:rsid w:val="004F48E5"/>
    <w:rsid w:val="004F59A2"/>
    <w:rsid w:val="004F5B64"/>
    <w:rsid w:val="0050112E"/>
    <w:rsid w:val="00503E0C"/>
    <w:rsid w:val="00503E51"/>
    <w:rsid w:val="00510197"/>
    <w:rsid w:val="00513E03"/>
    <w:rsid w:val="00513E9B"/>
    <w:rsid w:val="00514070"/>
    <w:rsid w:val="00514A43"/>
    <w:rsid w:val="00517A37"/>
    <w:rsid w:val="00522367"/>
    <w:rsid w:val="0052382D"/>
    <w:rsid w:val="00524140"/>
    <w:rsid w:val="0052495E"/>
    <w:rsid w:val="00525517"/>
    <w:rsid w:val="00530DB8"/>
    <w:rsid w:val="00530E0C"/>
    <w:rsid w:val="0053363E"/>
    <w:rsid w:val="005351BF"/>
    <w:rsid w:val="00540172"/>
    <w:rsid w:val="005417F1"/>
    <w:rsid w:val="005476B3"/>
    <w:rsid w:val="00555EE6"/>
    <w:rsid w:val="00560418"/>
    <w:rsid w:val="00561099"/>
    <w:rsid w:val="00562484"/>
    <w:rsid w:val="005644B4"/>
    <w:rsid w:val="00565367"/>
    <w:rsid w:val="00565B67"/>
    <w:rsid w:val="0056685F"/>
    <w:rsid w:val="00570EE4"/>
    <w:rsid w:val="0057126E"/>
    <w:rsid w:val="00572317"/>
    <w:rsid w:val="0057401E"/>
    <w:rsid w:val="00575660"/>
    <w:rsid w:val="0057762B"/>
    <w:rsid w:val="00580CD4"/>
    <w:rsid w:val="00594328"/>
    <w:rsid w:val="00594FDA"/>
    <w:rsid w:val="005965D4"/>
    <w:rsid w:val="00597EE3"/>
    <w:rsid w:val="005A0A78"/>
    <w:rsid w:val="005A0B8C"/>
    <w:rsid w:val="005A25B1"/>
    <w:rsid w:val="005A281C"/>
    <w:rsid w:val="005A2947"/>
    <w:rsid w:val="005A63FD"/>
    <w:rsid w:val="005A69F9"/>
    <w:rsid w:val="005B161B"/>
    <w:rsid w:val="005B51D1"/>
    <w:rsid w:val="005B6AA6"/>
    <w:rsid w:val="005B7DB3"/>
    <w:rsid w:val="005C262B"/>
    <w:rsid w:val="005C5702"/>
    <w:rsid w:val="005C5DC1"/>
    <w:rsid w:val="005D03D2"/>
    <w:rsid w:val="005D6810"/>
    <w:rsid w:val="005D7EFB"/>
    <w:rsid w:val="005E0440"/>
    <w:rsid w:val="005E079A"/>
    <w:rsid w:val="005E18DC"/>
    <w:rsid w:val="005E446D"/>
    <w:rsid w:val="005E4DB7"/>
    <w:rsid w:val="005E56C7"/>
    <w:rsid w:val="005E6376"/>
    <w:rsid w:val="005E6BC6"/>
    <w:rsid w:val="005E6FC1"/>
    <w:rsid w:val="005E78E6"/>
    <w:rsid w:val="005E7F11"/>
    <w:rsid w:val="005F3204"/>
    <w:rsid w:val="005F3AB7"/>
    <w:rsid w:val="005F3E96"/>
    <w:rsid w:val="005F647A"/>
    <w:rsid w:val="00600265"/>
    <w:rsid w:val="00601220"/>
    <w:rsid w:val="00602522"/>
    <w:rsid w:val="00603C7C"/>
    <w:rsid w:val="00603F9C"/>
    <w:rsid w:val="0060648E"/>
    <w:rsid w:val="00607B6B"/>
    <w:rsid w:val="0061036C"/>
    <w:rsid w:val="006106DA"/>
    <w:rsid w:val="00613FCF"/>
    <w:rsid w:val="00614446"/>
    <w:rsid w:val="00615D96"/>
    <w:rsid w:val="006160BE"/>
    <w:rsid w:val="00616800"/>
    <w:rsid w:val="00617524"/>
    <w:rsid w:val="00620397"/>
    <w:rsid w:val="006220F1"/>
    <w:rsid w:val="00624789"/>
    <w:rsid w:val="00626386"/>
    <w:rsid w:val="00626F75"/>
    <w:rsid w:val="00627199"/>
    <w:rsid w:val="006271D3"/>
    <w:rsid w:val="00627C01"/>
    <w:rsid w:val="00630403"/>
    <w:rsid w:val="006304EA"/>
    <w:rsid w:val="006313D1"/>
    <w:rsid w:val="00632156"/>
    <w:rsid w:val="00632A9B"/>
    <w:rsid w:val="00632CAF"/>
    <w:rsid w:val="00636D21"/>
    <w:rsid w:val="00637546"/>
    <w:rsid w:val="0063762D"/>
    <w:rsid w:val="00637ABE"/>
    <w:rsid w:val="00637F60"/>
    <w:rsid w:val="00641AC1"/>
    <w:rsid w:val="00642625"/>
    <w:rsid w:val="00645198"/>
    <w:rsid w:val="00646643"/>
    <w:rsid w:val="006466EF"/>
    <w:rsid w:val="00647118"/>
    <w:rsid w:val="00651B30"/>
    <w:rsid w:val="006530DE"/>
    <w:rsid w:val="006533D5"/>
    <w:rsid w:val="006541F2"/>
    <w:rsid w:val="00654B6B"/>
    <w:rsid w:val="00655024"/>
    <w:rsid w:val="00655243"/>
    <w:rsid w:val="0066130C"/>
    <w:rsid w:val="006629F5"/>
    <w:rsid w:val="00663AB9"/>
    <w:rsid w:val="00663DFA"/>
    <w:rsid w:val="006676BF"/>
    <w:rsid w:val="00667EAC"/>
    <w:rsid w:val="006708BD"/>
    <w:rsid w:val="006721B6"/>
    <w:rsid w:val="00673370"/>
    <w:rsid w:val="00674091"/>
    <w:rsid w:val="006744AE"/>
    <w:rsid w:val="006750EF"/>
    <w:rsid w:val="0067568B"/>
    <w:rsid w:val="0068030B"/>
    <w:rsid w:val="00680709"/>
    <w:rsid w:val="00680E0F"/>
    <w:rsid w:val="00681BB2"/>
    <w:rsid w:val="00682392"/>
    <w:rsid w:val="00682CAB"/>
    <w:rsid w:val="006835C4"/>
    <w:rsid w:val="00683D6B"/>
    <w:rsid w:val="006841D4"/>
    <w:rsid w:val="00684A9E"/>
    <w:rsid w:val="0068576D"/>
    <w:rsid w:val="00685C44"/>
    <w:rsid w:val="00686905"/>
    <w:rsid w:val="00686FA3"/>
    <w:rsid w:val="006872D9"/>
    <w:rsid w:val="0068F22D"/>
    <w:rsid w:val="00694B06"/>
    <w:rsid w:val="00695D70"/>
    <w:rsid w:val="00696491"/>
    <w:rsid w:val="006A0442"/>
    <w:rsid w:val="006A07D6"/>
    <w:rsid w:val="006A08AD"/>
    <w:rsid w:val="006A31FA"/>
    <w:rsid w:val="006A336B"/>
    <w:rsid w:val="006A36BD"/>
    <w:rsid w:val="006A5EF8"/>
    <w:rsid w:val="006A7EF8"/>
    <w:rsid w:val="006B01F9"/>
    <w:rsid w:val="006B4364"/>
    <w:rsid w:val="006B4746"/>
    <w:rsid w:val="006B4EFE"/>
    <w:rsid w:val="006C0B19"/>
    <w:rsid w:val="006C14E4"/>
    <w:rsid w:val="006C21DF"/>
    <w:rsid w:val="006C4CC1"/>
    <w:rsid w:val="006C5616"/>
    <w:rsid w:val="006C66FC"/>
    <w:rsid w:val="006C6C89"/>
    <w:rsid w:val="006C7FB0"/>
    <w:rsid w:val="006D2ECE"/>
    <w:rsid w:val="006D4B2C"/>
    <w:rsid w:val="006D5C77"/>
    <w:rsid w:val="006D6999"/>
    <w:rsid w:val="006E0B2A"/>
    <w:rsid w:val="006F0D05"/>
    <w:rsid w:val="006F1BD8"/>
    <w:rsid w:val="006F2725"/>
    <w:rsid w:val="006F2CD5"/>
    <w:rsid w:val="006F31BD"/>
    <w:rsid w:val="006F3849"/>
    <w:rsid w:val="006F3FAB"/>
    <w:rsid w:val="006F5595"/>
    <w:rsid w:val="006F5C53"/>
    <w:rsid w:val="006F5C6B"/>
    <w:rsid w:val="006F72D2"/>
    <w:rsid w:val="00700C49"/>
    <w:rsid w:val="00700D46"/>
    <w:rsid w:val="00701466"/>
    <w:rsid w:val="00703CEE"/>
    <w:rsid w:val="00704749"/>
    <w:rsid w:val="00704BDA"/>
    <w:rsid w:val="00704F14"/>
    <w:rsid w:val="00705023"/>
    <w:rsid w:val="00705612"/>
    <w:rsid w:val="00706205"/>
    <w:rsid w:val="007112FE"/>
    <w:rsid w:val="00712C67"/>
    <w:rsid w:val="007137EE"/>
    <w:rsid w:val="00713DBC"/>
    <w:rsid w:val="007156DD"/>
    <w:rsid w:val="00716ACD"/>
    <w:rsid w:val="007205F3"/>
    <w:rsid w:val="00720858"/>
    <w:rsid w:val="0072171E"/>
    <w:rsid w:val="0072197D"/>
    <w:rsid w:val="00730C5D"/>
    <w:rsid w:val="00730C80"/>
    <w:rsid w:val="00731275"/>
    <w:rsid w:val="00731EC9"/>
    <w:rsid w:val="00736DFC"/>
    <w:rsid w:val="00737827"/>
    <w:rsid w:val="00741F2D"/>
    <w:rsid w:val="00743102"/>
    <w:rsid w:val="0074740A"/>
    <w:rsid w:val="0074743D"/>
    <w:rsid w:val="007504B4"/>
    <w:rsid w:val="00750A64"/>
    <w:rsid w:val="00750BF8"/>
    <w:rsid w:val="00752001"/>
    <w:rsid w:val="0075341F"/>
    <w:rsid w:val="0075696D"/>
    <w:rsid w:val="0076006C"/>
    <w:rsid w:val="0076040D"/>
    <w:rsid w:val="00760490"/>
    <w:rsid w:val="00760B27"/>
    <w:rsid w:val="00766E74"/>
    <w:rsid w:val="0077025E"/>
    <w:rsid w:val="007749DB"/>
    <w:rsid w:val="007764BB"/>
    <w:rsid w:val="00776BE4"/>
    <w:rsid w:val="00781BC2"/>
    <w:rsid w:val="007821EE"/>
    <w:rsid w:val="0078316A"/>
    <w:rsid w:val="00785E74"/>
    <w:rsid w:val="00787C2D"/>
    <w:rsid w:val="0079192B"/>
    <w:rsid w:val="00794D14"/>
    <w:rsid w:val="00795C48"/>
    <w:rsid w:val="00796B2D"/>
    <w:rsid w:val="0079742F"/>
    <w:rsid w:val="007A06FE"/>
    <w:rsid w:val="007A0B16"/>
    <w:rsid w:val="007A1078"/>
    <w:rsid w:val="007A15A2"/>
    <w:rsid w:val="007A1B23"/>
    <w:rsid w:val="007A225D"/>
    <w:rsid w:val="007A5256"/>
    <w:rsid w:val="007A680D"/>
    <w:rsid w:val="007A75F8"/>
    <w:rsid w:val="007B25DA"/>
    <w:rsid w:val="007B3CB8"/>
    <w:rsid w:val="007B4C42"/>
    <w:rsid w:val="007B6CF8"/>
    <w:rsid w:val="007B6D92"/>
    <w:rsid w:val="007C00E4"/>
    <w:rsid w:val="007C39D0"/>
    <w:rsid w:val="007C5655"/>
    <w:rsid w:val="007D0EE4"/>
    <w:rsid w:val="007D1206"/>
    <w:rsid w:val="007D2979"/>
    <w:rsid w:val="007D3862"/>
    <w:rsid w:val="007D3DDA"/>
    <w:rsid w:val="007D5281"/>
    <w:rsid w:val="007E058A"/>
    <w:rsid w:val="007E2839"/>
    <w:rsid w:val="007E2E99"/>
    <w:rsid w:val="007E35AD"/>
    <w:rsid w:val="007E42F8"/>
    <w:rsid w:val="007E464E"/>
    <w:rsid w:val="007F3AFA"/>
    <w:rsid w:val="007F5AA5"/>
    <w:rsid w:val="007F7C26"/>
    <w:rsid w:val="00801303"/>
    <w:rsid w:val="008022A4"/>
    <w:rsid w:val="008022BC"/>
    <w:rsid w:val="00803843"/>
    <w:rsid w:val="00804799"/>
    <w:rsid w:val="00811670"/>
    <w:rsid w:val="00811C6F"/>
    <w:rsid w:val="0081273F"/>
    <w:rsid w:val="00813909"/>
    <w:rsid w:val="00815490"/>
    <w:rsid w:val="00815967"/>
    <w:rsid w:val="0082042E"/>
    <w:rsid w:val="008224EE"/>
    <w:rsid w:val="00822838"/>
    <w:rsid w:val="00824AA8"/>
    <w:rsid w:val="0082645A"/>
    <w:rsid w:val="0083533D"/>
    <w:rsid w:val="00840D26"/>
    <w:rsid w:val="00841068"/>
    <w:rsid w:val="00841C6F"/>
    <w:rsid w:val="00844FC7"/>
    <w:rsid w:val="00852B16"/>
    <w:rsid w:val="00852B1C"/>
    <w:rsid w:val="00857008"/>
    <w:rsid w:val="00857875"/>
    <w:rsid w:val="00857F41"/>
    <w:rsid w:val="00860445"/>
    <w:rsid w:val="00862F24"/>
    <w:rsid w:val="00864747"/>
    <w:rsid w:val="00865173"/>
    <w:rsid w:val="00866883"/>
    <w:rsid w:val="008674BD"/>
    <w:rsid w:val="00867C2A"/>
    <w:rsid w:val="00875C23"/>
    <w:rsid w:val="00875F32"/>
    <w:rsid w:val="00877628"/>
    <w:rsid w:val="00881881"/>
    <w:rsid w:val="00882108"/>
    <w:rsid w:val="0088263D"/>
    <w:rsid w:val="008839D2"/>
    <w:rsid w:val="0088434B"/>
    <w:rsid w:val="0088523E"/>
    <w:rsid w:val="00885568"/>
    <w:rsid w:val="008862C7"/>
    <w:rsid w:val="00890C8B"/>
    <w:rsid w:val="0089162F"/>
    <w:rsid w:val="00891822"/>
    <w:rsid w:val="00891D6F"/>
    <w:rsid w:val="008927B0"/>
    <w:rsid w:val="00892CEC"/>
    <w:rsid w:val="00892FA8"/>
    <w:rsid w:val="0089588D"/>
    <w:rsid w:val="008968C4"/>
    <w:rsid w:val="00897206"/>
    <w:rsid w:val="008A011B"/>
    <w:rsid w:val="008A331F"/>
    <w:rsid w:val="008A3AB7"/>
    <w:rsid w:val="008A4E46"/>
    <w:rsid w:val="008A54C1"/>
    <w:rsid w:val="008A60D4"/>
    <w:rsid w:val="008A661B"/>
    <w:rsid w:val="008A7AF5"/>
    <w:rsid w:val="008B1E65"/>
    <w:rsid w:val="008B1F5F"/>
    <w:rsid w:val="008B285E"/>
    <w:rsid w:val="008B524F"/>
    <w:rsid w:val="008B5A08"/>
    <w:rsid w:val="008C15D7"/>
    <w:rsid w:val="008C1E69"/>
    <w:rsid w:val="008C2810"/>
    <w:rsid w:val="008C2B8C"/>
    <w:rsid w:val="008C2E86"/>
    <w:rsid w:val="008C3633"/>
    <w:rsid w:val="008C737F"/>
    <w:rsid w:val="008D15E6"/>
    <w:rsid w:val="008D27BF"/>
    <w:rsid w:val="008D389B"/>
    <w:rsid w:val="008E1383"/>
    <w:rsid w:val="008E190F"/>
    <w:rsid w:val="008E2086"/>
    <w:rsid w:val="008E2611"/>
    <w:rsid w:val="008E51E7"/>
    <w:rsid w:val="008E7ABE"/>
    <w:rsid w:val="008F03B0"/>
    <w:rsid w:val="008F1583"/>
    <w:rsid w:val="008F2497"/>
    <w:rsid w:val="008F2EEA"/>
    <w:rsid w:val="008F349D"/>
    <w:rsid w:val="008F4EF8"/>
    <w:rsid w:val="008F55D0"/>
    <w:rsid w:val="008F6404"/>
    <w:rsid w:val="008F67C1"/>
    <w:rsid w:val="008F7943"/>
    <w:rsid w:val="00902B58"/>
    <w:rsid w:val="00907316"/>
    <w:rsid w:val="0091004D"/>
    <w:rsid w:val="009121FA"/>
    <w:rsid w:val="009123C5"/>
    <w:rsid w:val="009138A6"/>
    <w:rsid w:val="00915271"/>
    <w:rsid w:val="009218FA"/>
    <w:rsid w:val="00924170"/>
    <w:rsid w:val="00926547"/>
    <w:rsid w:val="00927584"/>
    <w:rsid w:val="0093055D"/>
    <w:rsid w:val="00930A46"/>
    <w:rsid w:val="0093275C"/>
    <w:rsid w:val="009327F1"/>
    <w:rsid w:val="00933C68"/>
    <w:rsid w:val="00935155"/>
    <w:rsid w:val="00936CB4"/>
    <w:rsid w:val="009408D8"/>
    <w:rsid w:val="00942681"/>
    <w:rsid w:val="009444C9"/>
    <w:rsid w:val="00944FBF"/>
    <w:rsid w:val="0094622D"/>
    <w:rsid w:val="00946299"/>
    <w:rsid w:val="00947603"/>
    <w:rsid w:val="00950C4F"/>
    <w:rsid w:val="00951073"/>
    <w:rsid w:val="00952363"/>
    <w:rsid w:val="00954B70"/>
    <w:rsid w:val="00954B8D"/>
    <w:rsid w:val="0095590A"/>
    <w:rsid w:val="00955A41"/>
    <w:rsid w:val="00960CAF"/>
    <w:rsid w:val="00961B1B"/>
    <w:rsid w:val="009622E5"/>
    <w:rsid w:val="009632AD"/>
    <w:rsid w:val="009675F8"/>
    <w:rsid w:val="00970DEB"/>
    <w:rsid w:val="0097218E"/>
    <w:rsid w:val="00972A9E"/>
    <w:rsid w:val="00975495"/>
    <w:rsid w:val="00976BDE"/>
    <w:rsid w:val="00976F3F"/>
    <w:rsid w:val="009832C6"/>
    <w:rsid w:val="009851ED"/>
    <w:rsid w:val="0098654D"/>
    <w:rsid w:val="009876C7"/>
    <w:rsid w:val="009902DF"/>
    <w:rsid w:val="0099119E"/>
    <w:rsid w:val="009915E2"/>
    <w:rsid w:val="0099198A"/>
    <w:rsid w:val="00991B92"/>
    <w:rsid w:val="00993923"/>
    <w:rsid w:val="009941E9"/>
    <w:rsid w:val="009952C3"/>
    <w:rsid w:val="009A19D8"/>
    <w:rsid w:val="009A50DF"/>
    <w:rsid w:val="009A5888"/>
    <w:rsid w:val="009A6BB6"/>
    <w:rsid w:val="009A6C1B"/>
    <w:rsid w:val="009A768A"/>
    <w:rsid w:val="009B381E"/>
    <w:rsid w:val="009B4BEB"/>
    <w:rsid w:val="009B5853"/>
    <w:rsid w:val="009B6455"/>
    <w:rsid w:val="009C01C4"/>
    <w:rsid w:val="009C080F"/>
    <w:rsid w:val="009C4FFD"/>
    <w:rsid w:val="009C6A8F"/>
    <w:rsid w:val="009D096D"/>
    <w:rsid w:val="009D1E03"/>
    <w:rsid w:val="009D2D82"/>
    <w:rsid w:val="009D3D1A"/>
    <w:rsid w:val="009D5BB1"/>
    <w:rsid w:val="009D6DC0"/>
    <w:rsid w:val="009D74BD"/>
    <w:rsid w:val="009E3391"/>
    <w:rsid w:val="009E37C9"/>
    <w:rsid w:val="009E593B"/>
    <w:rsid w:val="009E7253"/>
    <w:rsid w:val="009F0946"/>
    <w:rsid w:val="009F0950"/>
    <w:rsid w:val="009F70C5"/>
    <w:rsid w:val="00A00752"/>
    <w:rsid w:val="00A016F4"/>
    <w:rsid w:val="00A030D0"/>
    <w:rsid w:val="00A0334A"/>
    <w:rsid w:val="00A050DD"/>
    <w:rsid w:val="00A054FF"/>
    <w:rsid w:val="00A10D10"/>
    <w:rsid w:val="00A124BD"/>
    <w:rsid w:val="00A126E9"/>
    <w:rsid w:val="00A129E7"/>
    <w:rsid w:val="00A12DDA"/>
    <w:rsid w:val="00A15A2E"/>
    <w:rsid w:val="00A17BC3"/>
    <w:rsid w:val="00A2034A"/>
    <w:rsid w:val="00A203DD"/>
    <w:rsid w:val="00A205D4"/>
    <w:rsid w:val="00A2319F"/>
    <w:rsid w:val="00A24928"/>
    <w:rsid w:val="00A25F07"/>
    <w:rsid w:val="00A26B2F"/>
    <w:rsid w:val="00A271E2"/>
    <w:rsid w:val="00A27C79"/>
    <w:rsid w:val="00A313EB"/>
    <w:rsid w:val="00A320A3"/>
    <w:rsid w:val="00A3261B"/>
    <w:rsid w:val="00A350D7"/>
    <w:rsid w:val="00A352BB"/>
    <w:rsid w:val="00A3623C"/>
    <w:rsid w:val="00A3627D"/>
    <w:rsid w:val="00A40B08"/>
    <w:rsid w:val="00A414FF"/>
    <w:rsid w:val="00A41ADA"/>
    <w:rsid w:val="00A425A1"/>
    <w:rsid w:val="00A44D4A"/>
    <w:rsid w:val="00A44E2B"/>
    <w:rsid w:val="00A46A2F"/>
    <w:rsid w:val="00A46E5C"/>
    <w:rsid w:val="00A47D08"/>
    <w:rsid w:val="00A47E01"/>
    <w:rsid w:val="00A50578"/>
    <w:rsid w:val="00A5059D"/>
    <w:rsid w:val="00A52E33"/>
    <w:rsid w:val="00A53848"/>
    <w:rsid w:val="00A540EB"/>
    <w:rsid w:val="00A56015"/>
    <w:rsid w:val="00A5671F"/>
    <w:rsid w:val="00A56CB1"/>
    <w:rsid w:val="00A604EB"/>
    <w:rsid w:val="00A6082F"/>
    <w:rsid w:val="00A61016"/>
    <w:rsid w:val="00A65443"/>
    <w:rsid w:val="00A66DF2"/>
    <w:rsid w:val="00A71D6D"/>
    <w:rsid w:val="00A7329F"/>
    <w:rsid w:val="00A73332"/>
    <w:rsid w:val="00A75686"/>
    <w:rsid w:val="00A76EE6"/>
    <w:rsid w:val="00A77065"/>
    <w:rsid w:val="00A77E8D"/>
    <w:rsid w:val="00A800D7"/>
    <w:rsid w:val="00A81298"/>
    <w:rsid w:val="00A8311A"/>
    <w:rsid w:val="00A84D77"/>
    <w:rsid w:val="00A85F88"/>
    <w:rsid w:val="00A866A9"/>
    <w:rsid w:val="00A90423"/>
    <w:rsid w:val="00A919AE"/>
    <w:rsid w:val="00A92FC7"/>
    <w:rsid w:val="00A9399F"/>
    <w:rsid w:val="00A948CD"/>
    <w:rsid w:val="00A961C3"/>
    <w:rsid w:val="00A96204"/>
    <w:rsid w:val="00A97B51"/>
    <w:rsid w:val="00AA1950"/>
    <w:rsid w:val="00AA2CEB"/>
    <w:rsid w:val="00AA3069"/>
    <w:rsid w:val="00AA3512"/>
    <w:rsid w:val="00AA3754"/>
    <w:rsid w:val="00AA3EBA"/>
    <w:rsid w:val="00AA4EBB"/>
    <w:rsid w:val="00AA68D5"/>
    <w:rsid w:val="00AA79C4"/>
    <w:rsid w:val="00AA7FAA"/>
    <w:rsid w:val="00AB0142"/>
    <w:rsid w:val="00AB3264"/>
    <w:rsid w:val="00AB4548"/>
    <w:rsid w:val="00AB5179"/>
    <w:rsid w:val="00AB5B7A"/>
    <w:rsid w:val="00AB7971"/>
    <w:rsid w:val="00AC07A5"/>
    <w:rsid w:val="00AC2F1E"/>
    <w:rsid w:val="00AC3E1C"/>
    <w:rsid w:val="00AC6AC2"/>
    <w:rsid w:val="00AC6F7E"/>
    <w:rsid w:val="00AC7D90"/>
    <w:rsid w:val="00AD10FD"/>
    <w:rsid w:val="00AD3F16"/>
    <w:rsid w:val="00AD654D"/>
    <w:rsid w:val="00AE1753"/>
    <w:rsid w:val="00AE2504"/>
    <w:rsid w:val="00AE6669"/>
    <w:rsid w:val="00AE79B9"/>
    <w:rsid w:val="00AF4BA4"/>
    <w:rsid w:val="00AF54C9"/>
    <w:rsid w:val="00B00C65"/>
    <w:rsid w:val="00B01469"/>
    <w:rsid w:val="00B0280B"/>
    <w:rsid w:val="00B10655"/>
    <w:rsid w:val="00B10667"/>
    <w:rsid w:val="00B106C9"/>
    <w:rsid w:val="00B10960"/>
    <w:rsid w:val="00B12444"/>
    <w:rsid w:val="00B125D7"/>
    <w:rsid w:val="00B13D2C"/>
    <w:rsid w:val="00B15DDB"/>
    <w:rsid w:val="00B16356"/>
    <w:rsid w:val="00B17DB5"/>
    <w:rsid w:val="00B20E8E"/>
    <w:rsid w:val="00B219A9"/>
    <w:rsid w:val="00B27659"/>
    <w:rsid w:val="00B30B7D"/>
    <w:rsid w:val="00B3202A"/>
    <w:rsid w:val="00B32F7D"/>
    <w:rsid w:val="00B34E81"/>
    <w:rsid w:val="00B3563F"/>
    <w:rsid w:val="00B40AB4"/>
    <w:rsid w:val="00B416C9"/>
    <w:rsid w:val="00B446D9"/>
    <w:rsid w:val="00B460ED"/>
    <w:rsid w:val="00B461C1"/>
    <w:rsid w:val="00B50EBD"/>
    <w:rsid w:val="00B521E1"/>
    <w:rsid w:val="00B57288"/>
    <w:rsid w:val="00B57945"/>
    <w:rsid w:val="00B618E7"/>
    <w:rsid w:val="00B61970"/>
    <w:rsid w:val="00B62F06"/>
    <w:rsid w:val="00B63200"/>
    <w:rsid w:val="00B64CC6"/>
    <w:rsid w:val="00B676B8"/>
    <w:rsid w:val="00B71668"/>
    <w:rsid w:val="00B728A4"/>
    <w:rsid w:val="00B76954"/>
    <w:rsid w:val="00B77CB6"/>
    <w:rsid w:val="00B80BF2"/>
    <w:rsid w:val="00B813AD"/>
    <w:rsid w:val="00B816DD"/>
    <w:rsid w:val="00B81F2C"/>
    <w:rsid w:val="00B81F3B"/>
    <w:rsid w:val="00B856B6"/>
    <w:rsid w:val="00B91C73"/>
    <w:rsid w:val="00B9268E"/>
    <w:rsid w:val="00B95432"/>
    <w:rsid w:val="00B955CE"/>
    <w:rsid w:val="00B955DD"/>
    <w:rsid w:val="00B9792F"/>
    <w:rsid w:val="00BA07B5"/>
    <w:rsid w:val="00BA0B1E"/>
    <w:rsid w:val="00BA0F62"/>
    <w:rsid w:val="00BA2F95"/>
    <w:rsid w:val="00BA30EC"/>
    <w:rsid w:val="00BA64C2"/>
    <w:rsid w:val="00BB3BDC"/>
    <w:rsid w:val="00BB6B81"/>
    <w:rsid w:val="00BB6BDB"/>
    <w:rsid w:val="00BB7A45"/>
    <w:rsid w:val="00BC1420"/>
    <w:rsid w:val="00BC14A1"/>
    <w:rsid w:val="00BC1F52"/>
    <w:rsid w:val="00BC490C"/>
    <w:rsid w:val="00BC7FFB"/>
    <w:rsid w:val="00BD04AE"/>
    <w:rsid w:val="00BD21CE"/>
    <w:rsid w:val="00BD3047"/>
    <w:rsid w:val="00BD3582"/>
    <w:rsid w:val="00BD475A"/>
    <w:rsid w:val="00BD4F28"/>
    <w:rsid w:val="00BD6E9A"/>
    <w:rsid w:val="00BE0C3D"/>
    <w:rsid w:val="00BE0EF6"/>
    <w:rsid w:val="00BE18E8"/>
    <w:rsid w:val="00BE2C53"/>
    <w:rsid w:val="00BE355C"/>
    <w:rsid w:val="00BE3930"/>
    <w:rsid w:val="00BE4FE1"/>
    <w:rsid w:val="00BE5080"/>
    <w:rsid w:val="00BE6B22"/>
    <w:rsid w:val="00BE7BB3"/>
    <w:rsid w:val="00BF31B1"/>
    <w:rsid w:val="00BF4054"/>
    <w:rsid w:val="00BF45E4"/>
    <w:rsid w:val="00BF4E4A"/>
    <w:rsid w:val="00BF5D95"/>
    <w:rsid w:val="00C00473"/>
    <w:rsid w:val="00C00720"/>
    <w:rsid w:val="00C01C8D"/>
    <w:rsid w:val="00C02453"/>
    <w:rsid w:val="00C035AF"/>
    <w:rsid w:val="00C043FC"/>
    <w:rsid w:val="00C046AC"/>
    <w:rsid w:val="00C05132"/>
    <w:rsid w:val="00C073A8"/>
    <w:rsid w:val="00C076B6"/>
    <w:rsid w:val="00C10D70"/>
    <w:rsid w:val="00C15F7A"/>
    <w:rsid w:val="00C16E11"/>
    <w:rsid w:val="00C17188"/>
    <w:rsid w:val="00C20091"/>
    <w:rsid w:val="00C20ACB"/>
    <w:rsid w:val="00C20D1C"/>
    <w:rsid w:val="00C21AEB"/>
    <w:rsid w:val="00C24B84"/>
    <w:rsid w:val="00C2662F"/>
    <w:rsid w:val="00C26909"/>
    <w:rsid w:val="00C31799"/>
    <w:rsid w:val="00C31B85"/>
    <w:rsid w:val="00C3478C"/>
    <w:rsid w:val="00C35829"/>
    <w:rsid w:val="00C36100"/>
    <w:rsid w:val="00C371A4"/>
    <w:rsid w:val="00C41C17"/>
    <w:rsid w:val="00C42202"/>
    <w:rsid w:val="00C4422B"/>
    <w:rsid w:val="00C44D52"/>
    <w:rsid w:val="00C44F64"/>
    <w:rsid w:val="00C46937"/>
    <w:rsid w:val="00C46959"/>
    <w:rsid w:val="00C477DB"/>
    <w:rsid w:val="00C47DC8"/>
    <w:rsid w:val="00C50217"/>
    <w:rsid w:val="00C53451"/>
    <w:rsid w:val="00C53CCE"/>
    <w:rsid w:val="00C53E3F"/>
    <w:rsid w:val="00C5514B"/>
    <w:rsid w:val="00C551D0"/>
    <w:rsid w:val="00C55AED"/>
    <w:rsid w:val="00C55C1C"/>
    <w:rsid w:val="00C55D92"/>
    <w:rsid w:val="00C563E7"/>
    <w:rsid w:val="00C5776A"/>
    <w:rsid w:val="00C57FDD"/>
    <w:rsid w:val="00C6541D"/>
    <w:rsid w:val="00C66034"/>
    <w:rsid w:val="00C717E3"/>
    <w:rsid w:val="00C74A3A"/>
    <w:rsid w:val="00C75C71"/>
    <w:rsid w:val="00C77768"/>
    <w:rsid w:val="00C806B7"/>
    <w:rsid w:val="00C81536"/>
    <w:rsid w:val="00C83192"/>
    <w:rsid w:val="00C84534"/>
    <w:rsid w:val="00C84D66"/>
    <w:rsid w:val="00C868CA"/>
    <w:rsid w:val="00C8746E"/>
    <w:rsid w:val="00C87BA6"/>
    <w:rsid w:val="00C87DAE"/>
    <w:rsid w:val="00C87F89"/>
    <w:rsid w:val="00C9119C"/>
    <w:rsid w:val="00C93045"/>
    <w:rsid w:val="00C934A7"/>
    <w:rsid w:val="00C9359E"/>
    <w:rsid w:val="00C93962"/>
    <w:rsid w:val="00C93F16"/>
    <w:rsid w:val="00C959B7"/>
    <w:rsid w:val="00C95A76"/>
    <w:rsid w:val="00CA4586"/>
    <w:rsid w:val="00CA4778"/>
    <w:rsid w:val="00CA769C"/>
    <w:rsid w:val="00CB2506"/>
    <w:rsid w:val="00CB4FC8"/>
    <w:rsid w:val="00CC21C8"/>
    <w:rsid w:val="00CC267E"/>
    <w:rsid w:val="00CC2FCC"/>
    <w:rsid w:val="00CC5208"/>
    <w:rsid w:val="00CC67A2"/>
    <w:rsid w:val="00CC6A61"/>
    <w:rsid w:val="00CC7202"/>
    <w:rsid w:val="00CC7734"/>
    <w:rsid w:val="00CD1A0F"/>
    <w:rsid w:val="00CD2EBE"/>
    <w:rsid w:val="00CD58EB"/>
    <w:rsid w:val="00CD717F"/>
    <w:rsid w:val="00CD7C20"/>
    <w:rsid w:val="00CE0AAD"/>
    <w:rsid w:val="00CE22A8"/>
    <w:rsid w:val="00CE5B57"/>
    <w:rsid w:val="00CF0FEA"/>
    <w:rsid w:val="00CF2852"/>
    <w:rsid w:val="00CF4256"/>
    <w:rsid w:val="00CF505F"/>
    <w:rsid w:val="00CF6A38"/>
    <w:rsid w:val="00D00852"/>
    <w:rsid w:val="00D01F05"/>
    <w:rsid w:val="00D02DBB"/>
    <w:rsid w:val="00D030F4"/>
    <w:rsid w:val="00D03113"/>
    <w:rsid w:val="00D049A4"/>
    <w:rsid w:val="00D04DDD"/>
    <w:rsid w:val="00D071F4"/>
    <w:rsid w:val="00D079E9"/>
    <w:rsid w:val="00D1266A"/>
    <w:rsid w:val="00D12A25"/>
    <w:rsid w:val="00D14662"/>
    <w:rsid w:val="00D1505E"/>
    <w:rsid w:val="00D155B8"/>
    <w:rsid w:val="00D17DE0"/>
    <w:rsid w:val="00D20624"/>
    <w:rsid w:val="00D2246B"/>
    <w:rsid w:val="00D23F15"/>
    <w:rsid w:val="00D240E2"/>
    <w:rsid w:val="00D265AB"/>
    <w:rsid w:val="00D27158"/>
    <w:rsid w:val="00D27FA5"/>
    <w:rsid w:val="00D30806"/>
    <w:rsid w:val="00D31343"/>
    <w:rsid w:val="00D315EB"/>
    <w:rsid w:val="00D33ADD"/>
    <w:rsid w:val="00D347E0"/>
    <w:rsid w:val="00D40F26"/>
    <w:rsid w:val="00D416BE"/>
    <w:rsid w:val="00D42904"/>
    <w:rsid w:val="00D430F4"/>
    <w:rsid w:val="00D43465"/>
    <w:rsid w:val="00D434A0"/>
    <w:rsid w:val="00D43C92"/>
    <w:rsid w:val="00D44A3B"/>
    <w:rsid w:val="00D44F03"/>
    <w:rsid w:val="00D45568"/>
    <w:rsid w:val="00D458C2"/>
    <w:rsid w:val="00D458FB"/>
    <w:rsid w:val="00D560D0"/>
    <w:rsid w:val="00D563BF"/>
    <w:rsid w:val="00D56429"/>
    <w:rsid w:val="00D56C1F"/>
    <w:rsid w:val="00D579C5"/>
    <w:rsid w:val="00D60A56"/>
    <w:rsid w:val="00D60D28"/>
    <w:rsid w:val="00D613ED"/>
    <w:rsid w:val="00D64D4F"/>
    <w:rsid w:val="00D66490"/>
    <w:rsid w:val="00D667E3"/>
    <w:rsid w:val="00D6720F"/>
    <w:rsid w:val="00D71D65"/>
    <w:rsid w:val="00D739D9"/>
    <w:rsid w:val="00D74B4B"/>
    <w:rsid w:val="00D76B1A"/>
    <w:rsid w:val="00D76C8E"/>
    <w:rsid w:val="00D76F90"/>
    <w:rsid w:val="00D80444"/>
    <w:rsid w:val="00D826F2"/>
    <w:rsid w:val="00D851AD"/>
    <w:rsid w:val="00D85B83"/>
    <w:rsid w:val="00D864E6"/>
    <w:rsid w:val="00D935B0"/>
    <w:rsid w:val="00DA1839"/>
    <w:rsid w:val="00DA2517"/>
    <w:rsid w:val="00DA41A6"/>
    <w:rsid w:val="00DA61E5"/>
    <w:rsid w:val="00DB0965"/>
    <w:rsid w:val="00DB2952"/>
    <w:rsid w:val="00DB42AC"/>
    <w:rsid w:val="00DB5068"/>
    <w:rsid w:val="00DB5F47"/>
    <w:rsid w:val="00DB6B97"/>
    <w:rsid w:val="00DB7B1F"/>
    <w:rsid w:val="00DC15CC"/>
    <w:rsid w:val="00DC171A"/>
    <w:rsid w:val="00DC31CB"/>
    <w:rsid w:val="00DC3307"/>
    <w:rsid w:val="00DC3812"/>
    <w:rsid w:val="00DC3849"/>
    <w:rsid w:val="00DC3FDD"/>
    <w:rsid w:val="00DC4FDB"/>
    <w:rsid w:val="00DC7E93"/>
    <w:rsid w:val="00DD08DB"/>
    <w:rsid w:val="00DD0DEF"/>
    <w:rsid w:val="00DD3789"/>
    <w:rsid w:val="00DD431E"/>
    <w:rsid w:val="00DE0B8D"/>
    <w:rsid w:val="00DE5363"/>
    <w:rsid w:val="00DE5C7D"/>
    <w:rsid w:val="00DE7700"/>
    <w:rsid w:val="00DF0A62"/>
    <w:rsid w:val="00DF0AC3"/>
    <w:rsid w:val="00DF181B"/>
    <w:rsid w:val="00DF43B1"/>
    <w:rsid w:val="00E02B95"/>
    <w:rsid w:val="00E02C52"/>
    <w:rsid w:val="00E033F6"/>
    <w:rsid w:val="00E1131A"/>
    <w:rsid w:val="00E11B48"/>
    <w:rsid w:val="00E126EB"/>
    <w:rsid w:val="00E15F54"/>
    <w:rsid w:val="00E164F6"/>
    <w:rsid w:val="00E17C2A"/>
    <w:rsid w:val="00E22120"/>
    <w:rsid w:val="00E249BF"/>
    <w:rsid w:val="00E25121"/>
    <w:rsid w:val="00E257EB"/>
    <w:rsid w:val="00E27AD5"/>
    <w:rsid w:val="00E30E5A"/>
    <w:rsid w:val="00E357A7"/>
    <w:rsid w:val="00E36456"/>
    <w:rsid w:val="00E377CE"/>
    <w:rsid w:val="00E4133A"/>
    <w:rsid w:val="00E41D85"/>
    <w:rsid w:val="00E42A48"/>
    <w:rsid w:val="00E43B94"/>
    <w:rsid w:val="00E43DB9"/>
    <w:rsid w:val="00E46A35"/>
    <w:rsid w:val="00E50EAE"/>
    <w:rsid w:val="00E52F7D"/>
    <w:rsid w:val="00E561AD"/>
    <w:rsid w:val="00E575C8"/>
    <w:rsid w:val="00E57CD8"/>
    <w:rsid w:val="00E608F8"/>
    <w:rsid w:val="00E60A33"/>
    <w:rsid w:val="00E60C10"/>
    <w:rsid w:val="00E618AC"/>
    <w:rsid w:val="00E626B7"/>
    <w:rsid w:val="00E64DFA"/>
    <w:rsid w:val="00E652EB"/>
    <w:rsid w:val="00E668A6"/>
    <w:rsid w:val="00E70A5E"/>
    <w:rsid w:val="00E72B29"/>
    <w:rsid w:val="00E7355B"/>
    <w:rsid w:val="00E76567"/>
    <w:rsid w:val="00E76B2C"/>
    <w:rsid w:val="00E806AB"/>
    <w:rsid w:val="00E811C6"/>
    <w:rsid w:val="00E8256D"/>
    <w:rsid w:val="00E83DA5"/>
    <w:rsid w:val="00E843B1"/>
    <w:rsid w:val="00E84F32"/>
    <w:rsid w:val="00E84FD3"/>
    <w:rsid w:val="00E85F76"/>
    <w:rsid w:val="00E872F9"/>
    <w:rsid w:val="00E93425"/>
    <w:rsid w:val="00E9389F"/>
    <w:rsid w:val="00E93D49"/>
    <w:rsid w:val="00E94EAE"/>
    <w:rsid w:val="00E95B25"/>
    <w:rsid w:val="00E96507"/>
    <w:rsid w:val="00E9685A"/>
    <w:rsid w:val="00E96F48"/>
    <w:rsid w:val="00EA00E6"/>
    <w:rsid w:val="00EA0AF8"/>
    <w:rsid w:val="00EA0D71"/>
    <w:rsid w:val="00EA1BC5"/>
    <w:rsid w:val="00EA20AD"/>
    <w:rsid w:val="00EA2FCB"/>
    <w:rsid w:val="00EA390D"/>
    <w:rsid w:val="00EA3A12"/>
    <w:rsid w:val="00EA4A25"/>
    <w:rsid w:val="00EA605A"/>
    <w:rsid w:val="00EA6244"/>
    <w:rsid w:val="00EA681A"/>
    <w:rsid w:val="00EA7531"/>
    <w:rsid w:val="00EB39B4"/>
    <w:rsid w:val="00EB6710"/>
    <w:rsid w:val="00EC029F"/>
    <w:rsid w:val="00EC1488"/>
    <w:rsid w:val="00EC2A49"/>
    <w:rsid w:val="00EC322B"/>
    <w:rsid w:val="00EC4301"/>
    <w:rsid w:val="00EC516F"/>
    <w:rsid w:val="00EC6AD1"/>
    <w:rsid w:val="00EC781C"/>
    <w:rsid w:val="00EC7B42"/>
    <w:rsid w:val="00ED0FED"/>
    <w:rsid w:val="00ED354D"/>
    <w:rsid w:val="00ED5CFE"/>
    <w:rsid w:val="00ED74C7"/>
    <w:rsid w:val="00ED79FA"/>
    <w:rsid w:val="00EE00F2"/>
    <w:rsid w:val="00EE0555"/>
    <w:rsid w:val="00EE06C3"/>
    <w:rsid w:val="00EE264B"/>
    <w:rsid w:val="00EE2676"/>
    <w:rsid w:val="00EE790B"/>
    <w:rsid w:val="00EF059E"/>
    <w:rsid w:val="00EF0840"/>
    <w:rsid w:val="00F01151"/>
    <w:rsid w:val="00F01208"/>
    <w:rsid w:val="00F029A1"/>
    <w:rsid w:val="00F07BB5"/>
    <w:rsid w:val="00F101E1"/>
    <w:rsid w:val="00F1046D"/>
    <w:rsid w:val="00F116F8"/>
    <w:rsid w:val="00F12FF3"/>
    <w:rsid w:val="00F143B4"/>
    <w:rsid w:val="00F163B3"/>
    <w:rsid w:val="00F164F2"/>
    <w:rsid w:val="00F16718"/>
    <w:rsid w:val="00F16A9E"/>
    <w:rsid w:val="00F175E4"/>
    <w:rsid w:val="00F2474D"/>
    <w:rsid w:val="00F27EA1"/>
    <w:rsid w:val="00F320EA"/>
    <w:rsid w:val="00F33429"/>
    <w:rsid w:val="00F34996"/>
    <w:rsid w:val="00F3519C"/>
    <w:rsid w:val="00F3683C"/>
    <w:rsid w:val="00F36E7D"/>
    <w:rsid w:val="00F36FA7"/>
    <w:rsid w:val="00F4252F"/>
    <w:rsid w:val="00F43455"/>
    <w:rsid w:val="00F5106F"/>
    <w:rsid w:val="00F5129C"/>
    <w:rsid w:val="00F52320"/>
    <w:rsid w:val="00F529E9"/>
    <w:rsid w:val="00F55B23"/>
    <w:rsid w:val="00F56D8B"/>
    <w:rsid w:val="00F60037"/>
    <w:rsid w:val="00F60551"/>
    <w:rsid w:val="00F61211"/>
    <w:rsid w:val="00F61DA8"/>
    <w:rsid w:val="00F64EEB"/>
    <w:rsid w:val="00F6633F"/>
    <w:rsid w:val="00F66CA2"/>
    <w:rsid w:val="00F67DE7"/>
    <w:rsid w:val="00F67EAA"/>
    <w:rsid w:val="00F70DE8"/>
    <w:rsid w:val="00F711BE"/>
    <w:rsid w:val="00F73262"/>
    <w:rsid w:val="00F73A3F"/>
    <w:rsid w:val="00F7461A"/>
    <w:rsid w:val="00F7489F"/>
    <w:rsid w:val="00F75190"/>
    <w:rsid w:val="00F80F1C"/>
    <w:rsid w:val="00F83DC3"/>
    <w:rsid w:val="00F84564"/>
    <w:rsid w:val="00F9183E"/>
    <w:rsid w:val="00F9493A"/>
    <w:rsid w:val="00F97B93"/>
    <w:rsid w:val="00F97C3F"/>
    <w:rsid w:val="00FA1007"/>
    <w:rsid w:val="00FA3166"/>
    <w:rsid w:val="00FA47E4"/>
    <w:rsid w:val="00FA526D"/>
    <w:rsid w:val="00FA644B"/>
    <w:rsid w:val="00FA7014"/>
    <w:rsid w:val="00FB105E"/>
    <w:rsid w:val="00FB12B2"/>
    <w:rsid w:val="00FB1BAB"/>
    <w:rsid w:val="00FB48F4"/>
    <w:rsid w:val="00FB7654"/>
    <w:rsid w:val="00FC37F9"/>
    <w:rsid w:val="00FC3C26"/>
    <w:rsid w:val="00FC3F77"/>
    <w:rsid w:val="00FC689C"/>
    <w:rsid w:val="00FC6B4F"/>
    <w:rsid w:val="00FD0883"/>
    <w:rsid w:val="00FD0968"/>
    <w:rsid w:val="00FD3E0A"/>
    <w:rsid w:val="00FD4511"/>
    <w:rsid w:val="00FD4681"/>
    <w:rsid w:val="00FE15AC"/>
    <w:rsid w:val="00FE192E"/>
    <w:rsid w:val="00FE343C"/>
    <w:rsid w:val="00FE4C1A"/>
    <w:rsid w:val="00FE7F21"/>
    <w:rsid w:val="00FF088B"/>
    <w:rsid w:val="00FF1D7E"/>
    <w:rsid w:val="00FF1F20"/>
    <w:rsid w:val="00FF249E"/>
    <w:rsid w:val="00FF66E8"/>
    <w:rsid w:val="016713E3"/>
    <w:rsid w:val="02BBFC35"/>
    <w:rsid w:val="031FCEA7"/>
    <w:rsid w:val="03277887"/>
    <w:rsid w:val="03FF328D"/>
    <w:rsid w:val="047684C2"/>
    <w:rsid w:val="048B2E78"/>
    <w:rsid w:val="0664BDF4"/>
    <w:rsid w:val="06CCDFD5"/>
    <w:rsid w:val="08B3D67D"/>
    <w:rsid w:val="09177722"/>
    <w:rsid w:val="097F3D61"/>
    <w:rsid w:val="0A20D20F"/>
    <w:rsid w:val="0A3126DD"/>
    <w:rsid w:val="0BA2D7D5"/>
    <w:rsid w:val="0E847D08"/>
    <w:rsid w:val="107A128A"/>
    <w:rsid w:val="12A13A27"/>
    <w:rsid w:val="12C6AB95"/>
    <w:rsid w:val="14DB5B46"/>
    <w:rsid w:val="15B3B9C2"/>
    <w:rsid w:val="16F2DAC1"/>
    <w:rsid w:val="172CCE8C"/>
    <w:rsid w:val="185EEE08"/>
    <w:rsid w:val="18A62802"/>
    <w:rsid w:val="194880D8"/>
    <w:rsid w:val="19DC1AFF"/>
    <w:rsid w:val="1A050D11"/>
    <w:rsid w:val="1B6F52CE"/>
    <w:rsid w:val="1BE68764"/>
    <w:rsid w:val="1EC50203"/>
    <w:rsid w:val="1F243576"/>
    <w:rsid w:val="1F5B2759"/>
    <w:rsid w:val="1FC2836F"/>
    <w:rsid w:val="1FD3E591"/>
    <w:rsid w:val="208D0F15"/>
    <w:rsid w:val="21093EB4"/>
    <w:rsid w:val="21C40B25"/>
    <w:rsid w:val="223D889D"/>
    <w:rsid w:val="22EC9DDD"/>
    <w:rsid w:val="24DFA2FA"/>
    <w:rsid w:val="26C883B1"/>
    <w:rsid w:val="2899EF3E"/>
    <w:rsid w:val="2A2B88F2"/>
    <w:rsid w:val="2C77F21F"/>
    <w:rsid w:val="2D2BB1B0"/>
    <w:rsid w:val="2DD58F13"/>
    <w:rsid w:val="2E4129AA"/>
    <w:rsid w:val="2E746F50"/>
    <w:rsid w:val="2EB490EF"/>
    <w:rsid w:val="2EC0C900"/>
    <w:rsid w:val="2F063AC1"/>
    <w:rsid w:val="2F87D3B8"/>
    <w:rsid w:val="32019213"/>
    <w:rsid w:val="328D5E63"/>
    <w:rsid w:val="32D47097"/>
    <w:rsid w:val="3410B75E"/>
    <w:rsid w:val="3415112A"/>
    <w:rsid w:val="37138914"/>
    <w:rsid w:val="37657EFB"/>
    <w:rsid w:val="37A55178"/>
    <w:rsid w:val="37A70A39"/>
    <w:rsid w:val="38119D4E"/>
    <w:rsid w:val="3B43403D"/>
    <w:rsid w:val="3BA342FF"/>
    <w:rsid w:val="3C12D9B8"/>
    <w:rsid w:val="4000629F"/>
    <w:rsid w:val="40F5BE82"/>
    <w:rsid w:val="44671187"/>
    <w:rsid w:val="47575490"/>
    <w:rsid w:val="4B9509F0"/>
    <w:rsid w:val="4C3CE588"/>
    <w:rsid w:val="4C76C9CD"/>
    <w:rsid w:val="4CAE5274"/>
    <w:rsid w:val="4D0C1878"/>
    <w:rsid w:val="4E95AFA4"/>
    <w:rsid w:val="4EB00630"/>
    <w:rsid w:val="510E94FF"/>
    <w:rsid w:val="52DB273E"/>
    <w:rsid w:val="53A72FE4"/>
    <w:rsid w:val="555DB029"/>
    <w:rsid w:val="558BB197"/>
    <w:rsid w:val="58E77D02"/>
    <w:rsid w:val="594367AC"/>
    <w:rsid w:val="5A0C78AC"/>
    <w:rsid w:val="5A32269B"/>
    <w:rsid w:val="5B43696C"/>
    <w:rsid w:val="5CAD3727"/>
    <w:rsid w:val="5D4EE569"/>
    <w:rsid w:val="5DA9589E"/>
    <w:rsid w:val="5F1ADA7A"/>
    <w:rsid w:val="5FA0FB7E"/>
    <w:rsid w:val="6045DC52"/>
    <w:rsid w:val="61133F24"/>
    <w:rsid w:val="61B7127D"/>
    <w:rsid w:val="61D8B320"/>
    <w:rsid w:val="626586D0"/>
    <w:rsid w:val="62B3D028"/>
    <w:rsid w:val="63666694"/>
    <w:rsid w:val="64CCAA5D"/>
    <w:rsid w:val="65BDF9F9"/>
    <w:rsid w:val="66BCF66F"/>
    <w:rsid w:val="66EA0773"/>
    <w:rsid w:val="671C3AE8"/>
    <w:rsid w:val="68382A43"/>
    <w:rsid w:val="687A3706"/>
    <w:rsid w:val="68D346F4"/>
    <w:rsid w:val="6D53D494"/>
    <w:rsid w:val="6D9736F1"/>
    <w:rsid w:val="6E39CD42"/>
    <w:rsid w:val="6E42F3F4"/>
    <w:rsid w:val="6E5DB8C1"/>
    <w:rsid w:val="6E6DF167"/>
    <w:rsid w:val="6E8681E6"/>
    <w:rsid w:val="7063304F"/>
    <w:rsid w:val="70746961"/>
    <w:rsid w:val="7229C2A3"/>
    <w:rsid w:val="73E2CAFE"/>
    <w:rsid w:val="742AE33F"/>
    <w:rsid w:val="75DE64B0"/>
    <w:rsid w:val="76352059"/>
    <w:rsid w:val="76E40AC2"/>
    <w:rsid w:val="77D65AE1"/>
    <w:rsid w:val="783A5797"/>
    <w:rsid w:val="7A28C7CA"/>
    <w:rsid w:val="7B17666D"/>
    <w:rsid w:val="7C5DC7A7"/>
    <w:rsid w:val="7C64E628"/>
    <w:rsid w:val="7D2A538B"/>
    <w:rsid w:val="7DF6D4EF"/>
    <w:rsid w:val="7E8114D8"/>
    <w:rsid w:val="7F4DECFB"/>
    <w:rsid w:val="7FFCD5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111FB5"/>
  <w15:chartTrackingRefBased/>
  <w15:docId w15:val="{B7F56A64-0329-4575-8A40-9B58E4B5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949"/>
  </w:style>
  <w:style w:type="paragraph" w:styleId="Heading1">
    <w:name w:val="heading 1"/>
    <w:basedOn w:val="Normal"/>
    <w:next w:val="Normal"/>
    <w:link w:val="Heading1Char"/>
    <w:uiPriority w:val="9"/>
    <w:qFormat/>
    <w:rsid w:val="008159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3E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D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D4F"/>
  </w:style>
  <w:style w:type="paragraph" w:styleId="Footer">
    <w:name w:val="footer"/>
    <w:basedOn w:val="Normal"/>
    <w:link w:val="FooterChar"/>
    <w:uiPriority w:val="99"/>
    <w:unhideWhenUsed/>
    <w:rsid w:val="00D64D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D4F"/>
  </w:style>
  <w:style w:type="paragraph" w:styleId="ListParagraph">
    <w:name w:val="List Paragraph"/>
    <w:basedOn w:val="Normal"/>
    <w:uiPriority w:val="34"/>
    <w:qFormat/>
    <w:rsid w:val="00D64D4F"/>
    <w:pPr>
      <w:ind w:left="720"/>
      <w:contextualSpacing/>
    </w:pPr>
  </w:style>
  <w:style w:type="paragraph" w:styleId="BodyText">
    <w:name w:val="Body Text"/>
    <w:basedOn w:val="Normal"/>
    <w:link w:val="BodyTextChar"/>
    <w:uiPriority w:val="1"/>
    <w:qFormat/>
    <w:rsid w:val="00DD0DEF"/>
    <w:pPr>
      <w:widowControl w:val="0"/>
      <w:autoSpaceDE w:val="0"/>
      <w:autoSpaceDN w:val="0"/>
      <w:spacing w:after="0" w:line="240" w:lineRule="auto"/>
    </w:pPr>
    <w:rPr>
      <w:rFonts w:ascii="Verdana" w:eastAsia="Verdana" w:hAnsi="Verdana" w:cs="Verdana"/>
      <w:sz w:val="23"/>
      <w:szCs w:val="23"/>
      <w:lang w:eastAsia="en-GB" w:bidi="en-GB"/>
    </w:rPr>
  </w:style>
  <w:style w:type="character" w:customStyle="1" w:styleId="BodyTextChar">
    <w:name w:val="Body Text Char"/>
    <w:basedOn w:val="DefaultParagraphFont"/>
    <w:link w:val="BodyText"/>
    <w:uiPriority w:val="1"/>
    <w:rsid w:val="00DD0DEF"/>
    <w:rPr>
      <w:rFonts w:ascii="Verdana" w:eastAsia="Verdana" w:hAnsi="Verdana" w:cs="Verdana"/>
      <w:sz w:val="23"/>
      <w:szCs w:val="23"/>
      <w:lang w:eastAsia="en-GB" w:bidi="en-GB"/>
    </w:rPr>
  </w:style>
  <w:style w:type="table" w:styleId="TableGrid">
    <w:name w:val="Table Grid"/>
    <w:basedOn w:val="TableNormal"/>
    <w:uiPriority w:val="39"/>
    <w:rsid w:val="00DD0DEF"/>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A44D4A"/>
    <w:pPr>
      <w:spacing w:after="0" w:line="240" w:lineRule="auto"/>
    </w:pPr>
    <w:tblPr/>
  </w:style>
  <w:style w:type="table" w:customStyle="1" w:styleId="Style2">
    <w:name w:val="Style2"/>
    <w:basedOn w:val="TableNormal"/>
    <w:uiPriority w:val="99"/>
    <w:rsid w:val="00A44D4A"/>
    <w:pPr>
      <w:spacing w:after="0" w:line="240" w:lineRule="auto"/>
    </w:pPr>
    <w:rPr>
      <w:rFonts w:ascii="Verdana" w:hAnsi="Verdana"/>
    </w:rPr>
    <w:tblPr/>
    <w:tcPr>
      <w:shd w:val="clear" w:color="auto" w:fill="1BD4C0"/>
    </w:tcPr>
  </w:style>
  <w:style w:type="table" w:styleId="GridTable4-Accent3">
    <w:name w:val="Grid Table 4 Accent 3"/>
    <w:basedOn w:val="TableNormal"/>
    <w:uiPriority w:val="49"/>
    <w:rsid w:val="00A44D4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3">
    <w:name w:val="List Table 2 Accent 3"/>
    <w:basedOn w:val="TableNormal"/>
    <w:uiPriority w:val="47"/>
    <w:rsid w:val="006220F1"/>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sid w:val="008C1E69"/>
    <w:pPr>
      <w:widowControl w:val="0"/>
      <w:autoSpaceDE w:val="0"/>
      <w:autoSpaceDN w:val="0"/>
      <w:spacing w:before="119" w:after="0" w:line="240" w:lineRule="auto"/>
      <w:ind w:left="107"/>
    </w:pPr>
    <w:rPr>
      <w:rFonts w:ascii="Verdana" w:eastAsia="Verdana" w:hAnsi="Verdana" w:cs="Verdana"/>
      <w:lang w:eastAsia="en-GB" w:bidi="en-GB"/>
    </w:rPr>
  </w:style>
  <w:style w:type="table" w:styleId="GridTable5Dark-Accent3">
    <w:name w:val="Grid Table 5 Dark Accent 3"/>
    <w:basedOn w:val="TableNormal"/>
    <w:uiPriority w:val="50"/>
    <w:rsid w:val="00E2512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1Light-Accent6">
    <w:name w:val="List Table 1 Light Accent 6"/>
    <w:basedOn w:val="TableNormal"/>
    <w:uiPriority w:val="46"/>
    <w:rsid w:val="00E25121"/>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E25121"/>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EA0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00E6"/>
    <w:rPr>
      <w:rFonts w:ascii="Segoe UI" w:hAnsi="Segoe UI" w:cs="Segoe UI"/>
      <w:sz w:val="18"/>
      <w:szCs w:val="18"/>
    </w:rPr>
  </w:style>
  <w:style w:type="paragraph" w:styleId="NoSpacing">
    <w:name w:val="No Spacing"/>
    <w:link w:val="NoSpacingChar"/>
    <w:uiPriority w:val="1"/>
    <w:qFormat/>
    <w:rsid w:val="00C806B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C806B7"/>
    <w:rPr>
      <w:rFonts w:ascii="Calibri" w:eastAsia="Times New Roman" w:hAnsi="Calibri" w:cs="Times New Roman"/>
      <w:lang w:val="en-US"/>
    </w:rPr>
  </w:style>
  <w:style w:type="character" w:styleId="CommentReference">
    <w:name w:val="annotation reference"/>
    <w:uiPriority w:val="99"/>
    <w:semiHidden/>
    <w:unhideWhenUsed/>
    <w:rsid w:val="00C806B7"/>
    <w:rPr>
      <w:sz w:val="16"/>
      <w:szCs w:val="16"/>
    </w:rPr>
  </w:style>
  <w:style w:type="paragraph" w:styleId="CommentText">
    <w:name w:val="annotation text"/>
    <w:basedOn w:val="Normal"/>
    <w:link w:val="CommentTextChar"/>
    <w:uiPriority w:val="99"/>
    <w:semiHidden/>
    <w:unhideWhenUsed/>
    <w:rsid w:val="00C806B7"/>
    <w:rPr>
      <w:rFonts w:ascii="Calibri" w:eastAsia="Times New Roman" w:hAnsi="Calibri" w:cs="Times New Roman"/>
      <w:sz w:val="20"/>
      <w:szCs w:val="20"/>
      <w:lang w:eastAsia="en-GB"/>
    </w:rPr>
  </w:style>
  <w:style w:type="character" w:customStyle="1" w:styleId="CommentTextChar">
    <w:name w:val="Comment Text Char"/>
    <w:basedOn w:val="DefaultParagraphFont"/>
    <w:link w:val="CommentText"/>
    <w:uiPriority w:val="99"/>
    <w:semiHidden/>
    <w:rsid w:val="00C806B7"/>
    <w:rPr>
      <w:rFonts w:ascii="Calibri" w:eastAsia="Times New Roman" w:hAnsi="Calibri" w:cs="Times New Roman"/>
      <w:sz w:val="20"/>
      <w:szCs w:val="20"/>
      <w:lang w:eastAsia="en-GB"/>
    </w:rPr>
  </w:style>
  <w:style w:type="paragraph" w:styleId="NormalWeb">
    <w:name w:val="Normal (Web)"/>
    <w:basedOn w:val="Normal"/>
    <w:uiPriority w:val="99"/>
    <w:unhideWhenUsed/>
    <w:rsid w:val="006841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841D4"/>
    <w:rPr>
      <w:b/>
      <w:bCs/>
    </w:rPr>
  </w:style>
  <w:style w:type="character" w:styleId="Hyperlink">
    <w:name w:val="Hyperlink"/>
    <w:basedOn w:val="DefaultParagraphFont"/>
    <w:uiPriority w:val="99"/>
    <w:unhideWhenUsed/>
    <w:rsid w:val="00FD3E0A"/>
    <w:rPr>
      <w:color w:val="0000FF"/>
      <w:u w:val="single"/>
    </w:rPr>
  </w:style>
  <w:style w:type="paragraph" w:styleId="CommentSubject">
    <w:name w:val="annotation subject"/>
    <w:basedOn w:val="CommentText"/>
    <w:next w:val="CommentText"/>
    <w:link w:val="CommentSubjectChar"/>
    <w:uiPriority w:val="99"/>
    <w:semiHidden/>
    <w:unhideWhenUsed/>
    <w:rsid w:val="00F6633F"/>
    <w:pPr>
      <w:spacing w:after="160" w:line="240" w:lineRule="auto"/>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F6633F"/>
    <w:rPr>
      <w:rFonts w:ascii="Calibri" w:eastAsia="Times New Roman" w:hAnsi="Calibri" w:cs="Times New Roman"/>
      <w:b/>
      <w:bCs/>
      <w:sz w:val="20"/>
      <w:szCs w:val="20"/>
      <w:lang w:eastAsia="en-GB"/>
    </w:rPr>
  </w:style>
  <w:style w:type="character" w:styleId="PlaceholderText">
    <w:name w:val="Placeholder Text"/>
    <w:basedOn w:val="DefaultParagraphFont"/>
    <w:uiPriority w:val="99"/>
    <w:semiHidden/>
    <w:rsid w:val="00B76954"/>
    <w:rPr>
      <w:color w:val="808080"/>
    </w:rPr>
  </w:style>
  <w:style w:type="character" w:customStyle="1" w:styleId="Heading1Char">
    <w:name w:val="Heading 1 Char"/>
    <w:basedOn w:val="DefaultParagraphFont"/>
    <w:link w:val="Heading1"/>
    <w:uiPriority w:val="9"/>
    <w:rsid w:val="00815967"/>
    <w:rPr>
      <w:rFonts w:asciiTheme="majorHAnsi" w:eastAsiaTheme="majorEastAsia" w:hAnsiTheme="majorHAnsi" w:cstheme="majorBidi"/>
      <w:color w:val="2F5496" w:themeColor="accent1" w:themeShade="BF"/>
      <w:sz w:val="32"/>
      <w:szCs w:val="32"/>
    </w:rPr>
  </w:style>
  <w:style w:type="table" w:styleId="GridTable3-Accent1">
    <w:name w:val="Grid Table 3 Accent 1"/>
    <w:basedOn w:val="TableNormal"/>
    <w:uiPriority w:val="48"/>
    <w:rsid w:val="004A539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3">
    <w:name w:val="Grid Table 3 Accent 3"/>
    <w:basedOn w:val="TableNormal"/>
    <w:uiPriority w:val="48"/>
    <w:rsid w:val="00C57FD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Heading2Char">
    <w:name w:val="Heading 2 Char"/>
    <w:basedOn w:val="DefaultParagraphFont"/>
    <w:link w:val="Heading2"/>
    <w:uiPriority w:val="9"/>
    <w:rsid w:val="00503E0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03E0C"/>
    <w:pPr>
      <w:spacing w:line="259" w:lineRule="auto"/>
      <w:outlineLvl w:val="9"/>
    </w:pPr>
    <w:rPr>
      <w:lang w:val="en-US"/>
    </w:rPr>
  </w:style>
  <w:style w:type="paragraph" w:styleId="TOC2">
    <w:name w:val="toc 2"/>
    <w:basedOn w:val="Normal"/>
    <w:next w:val="Normal"/>
    <w:autoRedefine/>
    <w:uiPriority w:val="39"/>
    <w:unhideWhenUsed/>
    <w:rsid w:val="00503E0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166595">
      <w:bodyDiv w:val="1"/>
      <w:marLeft w:val="0"/>
      <w:marRight w:val="0"/>
      <w:marTop w:val="0"/>
      <w:marBottom w:val="0"/>
      <w:divBdr>
        <w:top w:val="none" w:sz="0" w:space="0" w:color="auto"/>
        <w:left w:val="none" w:sz="0" w:space="0" w:color="auto"/>
        <w:bottom w:val="none" w:sz="0" w:space="0" w:color="auto"/>
        <w:right w:val="none" w:sz="0" w:space="0" w:color="auto"/>
      </w:divBdr>
    </w:div>
    <w:div w:id="376665017">
      <w:bodyDiv w:val="1"/>
      <w:marLeft w:val="0"/>
      <w:marRight w:val="0"/>
      <w:marTop w:val="0"/>
      <w:marBottom w:val="0"/>
      <w:divBdr>
        <w:top w:val="none" w:sz="0" w:space="0" w:color="auto"/>
        <w:left w:val="none" w:sz="0" w:space="0" w:color="auto"/>
        <w:bottom w:val="none" w:sz="0" w:space="0" w:color="auto"/>
        <w:right w:val="none" w:sz="0" w:space="0" w:color="auto"/>
      </w:divBdr>
    </w:div>
    <w:div w:id="587614419">
      <w:bodyDiv w:val="1"/>
      <w:marLeft w:val="0"/>
      <w:marRight w:val="0"/>
      <w:marTop w:val="0"/>
      <w:marBottom w:val="0"/>
      <w:divBdr>
        <w:top w:val="none" w:sz="0" w:space="0" w:color="auto"/>
        <w:left w:val="none" w:sz="0" w:space="0" w:color="auto"/>
        <w:bottom w:val="none" w:sz="0" w:space="0" w:color="auto"/>
        <w:right w:val="none" w:sz="0" w:space="0" w:color="auto"/>
      </w:divBdr>
    </w:div>
    <w:div w:id="634794696">
      <w:bodyDiv w:val="1"/>
      <w:marLeft w:val="0"/>
      <w:marRight w:val="0"/>
      <w:marTop w:val="0"/>
      <w:marBottom w:val="0"/>
      <w:divBdr>
        <w:top w:val="none" w:sz="0" w:space="0" w:color="auto"/>
        <w:left w:val="none" w:sz="0" w:space="0" w:color="auto"/>
        <w:bottom w:val="none" w:sz="0" w:space="0" w:color="auto"/>
        <w:right w:val="none" w:sz="0" w:space="0" w:color="auto"/>
      </w:divBdr>
    </w:div>
    <w:div w:id="667950809">
      <w:bodyDiv w:val="1"/>
      <w:marLeft w:val="0"/>
      <w:marRight w:val="0"/>
      <w:marTop w:val="0"/>
      <w:marBottom w:val="0"/>
      <w:divBdr>
        <w:top w:val="none" w:sz="0" w:space="0" w:color="auto"/>
        <w:left w:val="none" w:sz="0" w:space="0" w:color="auto"/>
        <w:bottom w:val="none" w:sz="0" w:space="0" w:color="auto"/>
        <w:right w:val="none" w:sz="0" w:space="0" w:color="auto"/>
      </w:divBdr>
    </w:div>
    <w:div w:id="676343387">
      <w:bodyDiv w:val="1"/>
      <w:marLeft w:val="0"/>
      <w:marRight w:val="0"/>
      <w:marTop w:val="0"/>
      <w:marBottom w:val="0"/>
      <w:divBdr>
        <w:top w:val="none" w:sz="0" w:space="0" w:color="auto"/>
        <w:left w:val="none" w:sz="0" w:space="0" w:color="auto"/>
        <w:bottom w:val="none" w:sz="0" w:space="0" w:color="auto"/>
        <w:right w:val="none" w:sz="0" w:space="0" w:color="auto"/>
      </w:divBdr>
    </w:div>
    <w:div w:id="706293662">
      <w:bodyDiv w:val="1"/>
      <w:marLeft w:val="0"/>
      <w:marRight w:val="0"/>
      <w:marTop w:val="0"/>
      <w:marBottom w:val="0"/>
      <w:divBdr>
        <w:top w:val="none" w:sz="0" w:space="0" w:color="auto"/>
        <w:left w:val="none" w:sz="0" w:space="0" w:color="auto"/>
        <w:bottom w:val="none" w:sz="0" w:space="0" w:color="auto"/>
        <w:right w:val="none" w:sz="0" w:space="0" w:color="auto"/>
      </w:divBdr>
    </w:div>
    <w:div w:id="716468976">
      <w:bodyDiv w:val="1"/>
      <w:marLeft w:val="0"/>
      <w:marRight w:val="0"/>
      <w:marTop w:val="0"/>
      <w:marBottom w:val="0"/>
      <w:divBdr>
        <w:top w:val="none" w:sz="0" w:space="0" w:color="auto"/>
        <w:left w:val="none" w:sz="0" w:space="0" w:color="auto"/>
        <w:bottom w:val="none" w:sz="0" w:space="0" w:color="auto"/>
        <w:right w:val="none" w:sz="0" w:space="0" w:color="auto"/>
      </w:divBdr>
    </w:div>
    <w:div w:id="760298847">
      <w:bodyDiv w:val="1"/>
      <w:marLeft w:val="0"/>
      <w:marRight w:val="0"/>
      <w:marTop w:val="0"/>
      <w:marBottom w:val="0"/>
      <w:divBdr>
        <w:top w:val="none" w:sz="0" w:space="0" w:color="auto"/>
        <w:left w:val="none" w:sz="0" w:space="0" w:color="auto"/>
        <w:bottom w:val="none" w:sz="0" w:space="0" w:color="auto"/>
        <w:right w:val="none" w:sz="0" w:space="0" w:color="auto"/>
      </w:divBdr>
    </w:div>
    <w:div w:id="777068339">
      <w:bodyDiv w:val="1"/>
      <w:marLeft w:val="0"/>
      <w:marRight w:val="0"/>
      <w:marTop w:val="0"/>
      <w:marBottom w:val="0"/>
      <w:divBdr>
        <w:top w:val="none" w:sz="0" w:space="0" w:color="auto"/>
        <w:left w:val="none" w:sz="0" w:space="0" w:color="auto"/>
        <w:bottom w:val="none" w:sz="0" w:space="0" w:color="auto"/>
        <w:right w:val="none" w:sz="0" w:space="0" w:color="auto"/>
      </w:divBdr>
    </w:div>
    <w:div w:id="804127373">
      <w:bodyDiv w:val="1"/>
      <w:marLeft w:val="0"/>
      <w:marRight w:val="0"/>
      <w:marTop w:val="0"/>
      <w:marBottom w:val="0"/>
      <w:divBdr>
        <w:top w:val="none" w:sz="0" w:space="0" w:color="auto"/>
        <w:left w:val="none" w:sz="0" w:space="0" w:color="auto"/>
        <w:bottom w:val="none" w:sz="0" w:space="0" w:color="auto"/>
        <w:right w:val="none" w:sz="0" w:space="0" w:color="auto"/>
      </w:divBdr>
    </w:div>
    <w:div w:id="837770309">
      <w:bodyDiv w:val="1"/>
      <w:marLeft w:val="0"/>
      <w:marRight w:val="0"/>
      <w:marTop w:val="0"/>
      <w:marBottom w:val="0"/>
      <w:divBdr>
        <w:top w:val="none" w:sz="0" w:space="0" w:color="auto"/>
        <w:left w:val="none" w:sz="0" w:space="0" w:color="auto"/>
        <w:bottom w:val="none" w:sz="0" w:space="0" w:color="auto"/>
        <w:right w:val="none" w:sz="0" w:space="0" w:color="auto"/>
      </w:divBdr>
    </w:div>
    <w:div w:id="838616157">
      <w:bodyDiv w:val="1"/>
      <w:marLeft w:val="0"/>
      <w:marRight w:val="0"/>
      <w:marTop w:val="0"/>
      <w:marBottom w:val="0"/>
      <w:divBdr>
        <w:top w:val="none" w:sz="0" w:space="0" w:color="auto"/>
        <w:left w:val="none" w:sz="0" w:space="0" w:color="auto"/>
        <w:bottom w:val="none" w:sz="0" w:space="0" w:color="auto"/>
        <w:right w:val="none" w:sz="0" w:space="0" w:color="auto"/>
      </w:divBdr>
    </w:div>
    <w:div w:id="847603705">
      <w:bodyDiv w:val="1"/>
      <w:marLeft w:val="0"/>
      <w:marRight w:val="0"/>
      <w:marTop w:val="0"/>
      <w:marBottom w:val="0"/>
      <w:divBdr>
        <w:top w:val="none" w:sz="0" w:space="0" w:color="auto"/>
        <w:left w:val="none" w:sz="0" w:space="0" w:color="auto"/>
        <w:bottom w:val="none" w:sz="0" w:space="0" w:color="auto"/>
        <w:right w:val="none" w:sz="0" w:space="0" w:color="auto"/>
      </w:divBdr>
    </w:div>
    <w:div w:id="976762533">
      <w:bodyDiv w:val="1"/>
      <w:marLeft w:val="0"/>
      <w:marRight w:val="0"/>
      <w:marTop w:val="0"/>
      <w:marBottom w:val="0"/>
      <w:divBdr>
        <w:top w:val="none" w:sz="0" w:space="0" w:color="auto"/>
        <w:left w:val="none" w:sz="0" w:space="0" w:color="auto"/>
        <w:bottom w:val="none" w:sz="0" w:space="0" w:color="auto"/>
        <w:right w:val="none" w:sz="0" w:space="0" w:color="auto"/>
      </w:divBdr>
    </w:div>
    <w:div w:id="1028726069">
      <w:bodyDiv w:val="1"/>
      <w:marLeft w:val="0"/>
      <w:marRight w:val="0"/>
      <w:marTop w:val="0"/>
      <w:marBottom w:val="0"/>
      <w:divBdr>
        <w:top w:val="none" w:sz="0" w:space="0" w:color="auto"/>
        <w:left w:val="none" w:sz="0" w:space="0" w:color="auto"/>
        <w:bottom w:val="none" w:sz="0" w:space="0" w:color="auto"/>
        <w:right w:val="none" w:sz="0" w:space="0" w:color="auto"/>
      </w:divBdr>
    </w:div>
    <w:div w:id="1031612299">
      <w:bodyDiv w:val="1"/>
      <w:marLeft w:val="0"/>
      <w:marRight w:val="0"/>
      <w:marTop w:val="0"/>
      <w:marBottom w:val="0"/>
      <w:divBdr>
        <w:top w:val="none" w:sz="0" w:space="0" w:color="auto"/>
        <w:left w:val="none" w:sz="0" w:space="0" w:color="auto"/>
        <w:bottom w:val="none" w:sz="0" w:space="0" w:color="auto"/>
        <w:right w:val="none" w:sz="0" w:space="0" w:color="auto"/>
      </w:divBdr>
    </w:div>
    <w:div w:id="1101026144">
      <w:bodyDiv w:val="1"/>
      <w:marLeft w:val="0"/>
      <w:marRight w:val="0"/>
      <w:marTop w:val="0"/>
      <w:marBottom w:val="0"/>
      <w:divBdr>
        <w:top w:val="none" w:sz="0" w:space="0" w:color="auto"/>
        <w:left w:val="none" w:sz="0" w:space="0" w:color="auto"/>
        <w:bottom w:val="none" w:sz="0" w:space="0" w:color="auto"/>
        <w:right w:val="none" w:sz="0" w:space="0" w:color="auto"/>
      </w:divBdr>
    </w:div>
    <w:div w:id="1111321827">
      <w:bodyDiv w:val="1"/>
      <w:marLeft w:val="0"/>
      <w:marRight w:val="0"/>
      <w:marTop w:val="0"/>
      <w:marBottom w:val="0"/>
      <w:divBdr>
        <w:top w:val="none" w:sz="0" w:space="0" w:color="auto"/>
        <w:left w:val="none" w:sz="0" w:space="0" w:color="auto"/>
        <w:bottom w:val="none" w:sz="0" w:space="0" w:color="auto"/>
        <w:right w:val="none" w:sz="0" w:space="0" w:color="auto"/>
      </w:divBdr>
      <w:divsChild>
        <w:div w:id="360865533">
          <w:marLeft w:val="0"/>
          <w:marRight w:val="0"/>
          <w:marTop w:val="0"/>
          <w:marBottom w:val="0"/>
          <w:divBdr>
            <w:top w:val="none" w:sz="0" w:space="0" w:color="auto"/>
            <w:left w:val="none" w:sz="0" w:space="0" w:color="auto"/>
            <w:bottom w:val="none" w:sz="0" w:space="0" w:color="auto"/>
            <w:right w:val="none" w:sz="0" w:space="0" w:color="auto"/>
          </w:divBdr>
        </w:div>
      </w:divsChild>
    </w:div>
    <w:div w:id="1114976787">
      <w:bodyDiv w:val="1"/>
      <w:marLeft w:val="0"/>
      <w:marRight w:val="0"/>
      <w:marTop w:val="0"/>
      <w:marBottom w:val="0"/>
      <w:divBdr>
        <w:top w:val="none" w:sz="0" w:space="0" w:color="auto"/>
        <w:left w:val="none" w:sz="0" w:space="0" w:color="auto"/>
        <w:bottom w:val="none" w:sz="0" w:space="0" w:color="auto"/>
        <w:right w:val="none" w:sz="0" w:space="0" w:color="auto"/>
      </w:divBdr>
    </w:div>
    <w:div w:id="1120493954">
      <w:bodyDiv w:val="1"/>
      <w:marLeft w:val="0"/>
      <w:marRight w:val="0"/>
      <w:marTop w:val="0"/>
      <w:marBottom w:val="0"/>
      <w:divBdr>
        <w:top w:val="none" w:sz="0" w:space="0" w:color="auto"/>
        <w:left w:val="none" w:sz="0" w:space="0" w:color="auto"/>
        <w:bottom w:val="none" w:sz="0" w:space="0" w:color="auto"/>
        <w:right w:val="none" w:sz="0" w:space="0" w:color="auto"/>
      </w:divBdr>
    </w:div>
    <w:div w:id="1126973238">
      <w:bodyDiv w:val="1"/>
      <w:marLeft w:val="0"/>
      <w:marRight w:val="0"/>
      <w:marTop w:val="0"/>
      <w:marBottom w:val="0"/>
      <w:divBdr>
        <w:top w:val="none" w:sz="0" w:space="0" w:color="auto"/>
        <w:left w:val="none" w:sz="0" w:space="0" w:color="auto"/>
        <w:bottom w:val="none" w:sz="0" w:space="0" w:color="auto"/>
        <w:right w:val="none" w:sz="0" w:space="0" w:color="auto"/>
      </w:divBdr>
    </w:div>
    <w:div w:id="1170367018">
      <w:bodyDiv w:val="1"/>
      <w:marLeft w:val="0"/>
      <w:marRight w:val="0"/>
      <w:marTop w:val="0"/>
      <w:marBottom w:val="0"/>
      <w:divBdr>
        <w:top w:val="none" w:sz="0" w:space="0" w:color="auto"/>
        <w:left w:val="none" w:sz="0" w:space="0" w:color="auto"/>
        <w:bottom w:val="none" w:sz="0" w:space="0" w:color="auto"/>
        <w:right w:val="none" w:sz="0" w:space="0" w:color="auto"/>
      </w:divBdr>
      <w:divsChild>
        <w:div w:id="383870037">
          <w:marLeft w:val="0"/>
          <w:marRight w:val="0"/>
          <w:marTop w:val="0"/>
          <w:marBottom w:val="0"/>
          <w:divBdr>
            <w:top w:val="none" w:sz="0" w:space="0" w:color="auto"/>
            <w:left w:val="none" w:sz="0" w:space="0" w:color="auto"/>
            <w:bottom w:val="none" w:sz="0" w:space="0" w:color="auto"/>
            <w:right w:val="none" w:sz="0" w:space="0" w:color="auto"/>
          </w:divBdr>
          <w:divsChild>
            <w:div w:id="14353405">
              <w:marLeft w:val="0"/>
              <w:marRight w:val="0"/>
              <w:marTop w:val="0"/>
              <w:marBottom w:val="0"/>
              <w:divBdr>
                <w:top w:val="none" w:sz="0" w:space="0" w:color="auto"/>
                <w:left w:val="none" w:sz="0" w:space="0" w:color="auto"/>
                <w:bottom w:val="none" w:sz="0" w:space="0" w:color="auto"/>
                <w:right w:val="none" w:sz="0" w:space="0" w:color="auto"/>
              </w:divBdr>
              <w:divsChild>
                <w:div w:id="107204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752739">
      <w:bodyDiv w:val="1"/>
      <w:marLeft w:val="0"/>
      <w:marRight w:val="0"/>
      <w:marTop w:val="0"/>
      <w:marBottom w:val="0"/>
      <w:divBdr>
        <w:top w:val="none" w:sz="0" w:space="0" w:color="auto"/>
        <w:left w:val="none" w:sz="0" w:space="0" w:color="auto"/>
        <w:bottom w:val="none" w:sz="0" w:space="0" w:color="auto"/>
        <w:right w:val="none" w:sz="0" w:space="0" w:color="auto"/>
      </w:divBdr>
    </w:div>
    <w:div w:id="1187330945">
      <w:bodyDiv w:val="1"/>
      <w:marLeft w:val="0"/>
      <w:marRight w:val="0"/>
      <w:marTop w:val="0"/>
      <w:marBottom w:val="0"/>
      <w:divBdr>
        <w:top w:val="none" w:sz="0" w:space="0" w:color="auto"/>
        <w:left w:val="none" w:sz="0" w:space="0" w:color="auto"/>
        <w:bottom w:val="none" w:sz="0" w:space="0" w:color="auto"/>
        <w:right w:val="none" w:sz="0" w:space="0" w:color="auto"/>
      </w:divBdr>
    </w:div>
    <w:div w:id="1204714910">
      <w:bodyDiv w:val="1"/>
      <w:marLeft w:val="0"/>
      <w:marRight w:val="0"/>
      <w:marTop w:val="0"/>
      <w:marBottom w:val="0"/>
      <w:divBdr>
        <w:top w:val="none" w:sz="0" w:space="0" w:color="auto"/>
        <w:left w:val="none" w:sz="0" w:space="0" w:color="auto"/>
        <w:bottom w:val="none" w:sz="0" w:space="0" w:color="auto"/>
        <w:right w:val="none" w:sz="0" w:space="0" w:color="auto"/>
      </w:divBdr>
    </w:div>
    <w:div w:id="1210922530">
      <w:bodyDiv w:val="1"/>
      <w:marLeft w:val="0"/>
      <w:marRight w:val="0"/>
      <w:marTop w:val="0"/>
      <w:marBottom w:val="0"/>
      <w:divBdr>
        <w:top w:val="none" w:sz="0" w:space="0" w:color="auto"/>
        <w:left w:val="none" w:sz="0" w:space="0" w:color="auto"/>
        <w:bottom w:val="none" w:sz="0" w:space="0" w:color="auto"/>
        <w:right w:val="none" w:sz="0" w:space="0" w:color="auto"/>
      </w:divBdr>
    </w:div>
    <w:div w:id="1249804128">
      <w:bodyDiv w:val="1"/>
      <w:marLeft w:val="0"/>
      <w:marRight w:val="0"/>
      <w:marTop w:val="0"/>
      <w:marBottom w:val="0"/>
      <w:divBdr>
        <w:top w:val="none" w:sz="0" w:space="0" w:color="auto"/>
        <w:left w:val="none" w:sz="0" w:space="0" w:color="auto"/>
        <w:bottom w:val="none" w:sz="0" w:space="0" w:color="auto"/>
        <w:right w:val="none" w:sz="0" w:space="0" w:color="auto"/>
      </w:divBdr>
    </w:div>
    <w:div w:id="1269507140">
      <w:bodyDiv w:val="1"/>
      <w:marLeft w:val="0"/>
      <w:marRight w:val="0"/>
      <w:marTop w:val="0"/>
      <w:marBottom w:val="0"/>
      <w:divBdr>
        <w:top w:val="none" w:sz="0" w:space="0" w:color="auto"/>
        <w:left w:val="none" w:sz="0" w:space="0" w:color="auto"/>
        <w:bottom w:val="none" w:sz="0" w:space="0" w:color="auto"/>
        <w:right w:val="none" w:sz="0" w:space="0" w:color="auto"/>
      </w:divBdr>
    </w:div>
    <w:div w:id="1274635344">
      <w:bodyDiv w:val="1"/>
      <w:marLeft w:val="0"/>
      <w:marRight w:val="0"/>
      <w:marTop w:val="0"/>
      <w:marBottom w:val="0"/>
      <w:divBdr>
        <w:top w:val="none" w:sz="0" w:space="0" w:color="auto"/>
        <w:left w:val="none" w:sz="0" w:space="0" w:color="auto"/>
        <w:bottom w:val="none" w:sz="0" w:space="0" w:color="auto"/>
        <w:right w:val="none" w:sz="0" w:space="0" w:color="auto"/>
      </w:divBdr>
    </w:div>
    <w:div w:id="1368723298">
      <w:bodyDiv w:val="1"/>
      <w:marLeft w:val="0"/>
      <w:marRight w:val="0"/>
      <w:marTop w:val="0"/>
      <w:marBottom w:val="0"/>
      <w:divBdr>
        <w:top w:val="none" w:sz="0" w:space="0" w:color="auto"/>
        <w:left w:val="none" w:sz="0" w:space="0" w:color="auto"/>
        <w:bottom w:val="none" w:sz="0" w:space="0" w:color="auto"/>
        <w:right w:val="none" w:sz="0" w:space="0" w:color="auto"/>
      </w:divBdr>
    </w:div>
    <w:div w:id="1378895462">
      <w:bodyDiv w:val="1"/>
      <w:marLeft w:val="0"/>
      <w:marRight w:val="0"/>
      <w:marTop w:val="0"/>
      <w:marBottom w:val="0"/>
      <w:divBdr>
        <w:top w:val="none" w:sz="0" w:space="0" w:color="auto"/>
        <w:left w:val="none" w:sz="0" w:space="0" w:color="auto"/>
        <w:bottom w:val="none" w:sz="0" w:space="0" w:color="auto"/>
        <w:right w:val="none" w:sz="0" w:space="0" w:color="auto"/>
      </w:divBdr>
    </w:div>
    <w:div w:id="1407412865">
      <w:bodyDiv w:val="1"/>
      <w:marLeft w:val="0"/>
      <w:marRight w:val="0"/>
      <w:marTop w:val="0"/>
      <w:marBottom w:val="0"/>
      <w:divBdr>
        <w:top w:val="none" w:sz="0" w:space="0" w:color="auto"/>
        <w:left w:val="none" w:sz="0" w:space="0" w:color="auto"/>
        <w:bottom w:val="none" w:sz="0" w:space="0" w:color="auto"/>
        <w:right w:val="none" w:sz="0" w:space="0" w:color="auto"/>
      </w:divBdr>
    </w:div>
    <w:div w:id="1428305232">
      <w:bodyDiv w:val="1"/>
      <w:marLeft w:val="0"/>
      <w:marRight w:val="0"/>
      <w:marTop w:val="0"/>
      <w:marBottom w:val="0"/>
      <w:divBdr>
        <w:top w:val="none" w:sz="0" w:space="0" w:color="auto"/>
        <w:left w:val="none" w:sz="0" w:space="0" w:color="auto"/>
        <w:bottom w:val="none" w:sz="0" w:space="0" w:color="auto"/>
        <w:right w:val="none" w:sz="0" w:space="0" w:color="auto"/>
      </w:divBdr>
    </w:div>
    <w:div w:id="1451391388">
      <w:bodyDiv w:val="1"/>
      <w:marLeft w:val="0"/>
      <w:marRight w:val="0"/>
      <w:marTop w:val="0"/>
      <w:marBottom w:val="0"/>
      <w:divBdr>
        <w:top w:val="none" w:sz="0" w:space="0" w:color="auto"/>
        <w:left w:val="none" w:sz="0" w:space="0" w:color="auto"/>
        <w:bottom w:val="none" w:sz="0" w:space="0" w:color="auto"/>
        <w:right w:val="none" w:sz="0" w:space="0" w:color="auto"/>
      </w:divBdr>
    </w:div>
    <w:div w:id="1455832229">
      <w:bodyDiv w:val="1"/>
      <w:marLeft w:val="0"/>
      <w:marRight w:val="0"/>
      <w:marTop w:val="0"/>
      <w:marBottom w:val="0"/>
      <w:divBdr>
        <w:top w:val="none" w:sz="0" w:space="0" w:color="auto"/>
        <w:left w:val="none" w:sz="0" w:space="0" w:color="auto"/>
        <w:bottom w:val="none" w:sz="0" w:space="0" w:color="auto"/>
        <w:right w:val="none" w:sz="0" w:space="0" w:color="auto"/>
      </w:divBdr>
    </w:div>
    <w:div w:id="1520777150">
      <w:bodyDiv w:val="1"/>
      <w:marLeft w:val="0"/>
      <w:marRight w:val="0"/>
      <w:marTop w:val="0"/>
      <w:marBottom w:val="0"/>
      <w:divBdr>
        <w:top w:val="none" w:sz="0" w:space="0" w:color="auto"/>
        <w:left w:val="none" w:sz="0" w:space="0" w:color="auto"/>
        <w:bottom w:val="none" w:sz="0" w:space="0" w:color="auto"/>
        <w:right w:val="none" w:sz="0" w:space="0" w:color="auto"/>
      </w:divBdr>
    </w:div>
    <w:div w:id="1524779925">
      <w:bodyDiv w:val="1"/>
      <w:marLeft w:val="0"/>
      <w:marRight w:val="0"/>
      <w:marTop w:val="0"/>
      <w:marBottom w:val="0"/>
      <w:divBdr>
        <w:top w:val="none" w:sz="0" w:space="0" w:color="auto"/>
        <w:left w:val="none" w:sz="0" w:space="0" w:color="auto"/>
        <w:bottom w:val="none" w:sz="0" w:space="0" w:color="auto"/>
        <w:right w:val="none" w:sz="0" w:space="0" w:color="auto"/>
      </w:divBdr>
    </w:div>
    <w:div w:id="1579098821">
      <w:bodyDiv w:val="1"/>
      <w:marLeft w:val="0"/>
      <w:marRight w:val="0"/>
      <w:marTop w:val="0"/>
      <w:marBottom w:val="0"/>
      <w:divBdr>
        <w:top w:val="none" w:sz="0" w:space="0" w:color="auto"/>
        <w:left w:val="none" w:sz="0" w:space="0" w:color="auto"/>
        <w:bottom w:val="none" w:sz="0" w:space="0" w:color="auto"/>
        <w:right w:val="none" w:sz="0" w:space="0" w:color="auto"/>
      </w:divBdr>
    </w:div>
    <w:div w:id="1579630060">
      <w:bodyDiv w:val="1"/>
      <w:marLeft w:val="0"/>
      <w:marRight w:val="0"/>
      <w:marTop w:val="0"/>
      <w:marBottom w:val="0"/>
      <w:divBdr>
        <w:top w:val="none" w:sz="0" w:space="0" w:color="auto"/>
        <w:left w:val="none" w:sz="0" w:space="0" w:color="auto"/>
        <w:bottom w:val="none" w:sz="0" w:space="0" w:color="auto"/>
        <w:right w:val="none" w:sz="0" w:space="0" w:color="auto"/>
      </w:divBdr>
    </w:div>
    <w:div w:id="1608194430">
      <w:bodyDiv w:val="1"/>
      <w:marLeft w:val="0"/>
      <w:marRight w:val="0"/>
      <w:marTop w:val="0"/>
      <w:marBottom w:val="0"/>
      <w:divBdr>
        <w:top w:val="none" w:sz="0" w:space="0" w:color="auto"/>
        <w:left w:val="none" w:sz="0" w:space="0" w:color="auto"/>
        <w:bottom w:val="none" w:sz="0" w:space="0" w:color="auto"/>
        <w:right w:val="none" w:sz="0" w:space="0" w:color="auto"/>
      </w:divBdr>
    </w:div>
    <w:div w:id="1648440789">
      <w:bodyDiv w:val="1"/>
      <w:marLeft w:val="0"/>
      <w:marRight w:val="0"/>
      <w:marTop w:val="0"/>
      <w:marBottom w:val="0"/>
      <w:divBdr>
        <w:top w:val="none" w:sz="0" w:space="0" w:color="auto"/>
        <w:left w:val="none" w:sz="0" w:space="0" w:color="auto"/>
        <w:bottom w:val="none" w:sz="0" w:space="0" w:color="auto"/>
        <w:right w:val="none" w:sz="0" w:space="0" w:color="auto"/>
      </w:divBdr>
    </w:div>
    <w:div w:id="1666518754">
      <w:bodyDiv w:val="1"/>
      <w:marLeft w:val="0"/>
      <w:marRight w:val="0"/>
      <w:marTop w:val="0"/>
      <w:marBottom w:val="0"/>
      <w:divBdr>
        <w:top w:val="none" w:sz="0" w:space="0" w:color="auto"/>
        <w:left w:val="none" w:sz="0" w:space="0" w:color="auto"/>
        <w:bottom w:val="none" w:sz="0" w:space="0" w:color="auto"/>
        <w:right w:val="none" w:sz="0" w:space="0" w:color="auto"/>
      </w:divBdr>
    </w:div>
    <w:div w:id="1794248897">
      <w:bodyDiv w:val="1"/>
      <w:marLeft w:val="0"/>
      <w:marRight w:val="0"/>
      <w:marTop w:val="0"/>
      <w:marBottom w:val="0"/>
      <w:divBdr>
        <w:top w:val="none" w:sz="0" w:space="0" w:color="auto"/>
        <w:left w:val="none" w:sz="0" w:space="0" w:color="auto"/>
        <w:bottom w:val="none" w:sz="0" w:space="0" w:color="auto"/>
        <w:right w:val="none" w:sz="0" w:space="0" w:color="auto"/>
      </w:divBdr>
    </w:div>
    <w:div w:id="1895500926">
      <w:bodyDiv w:val="1"/>
      <w:marLeft w:val="0"/>
      <w:marRight w:val="0"/>
      <w:marTop w:val="0"/>
      <w:marBottom w:val="0"/>
      <w:divBdr>
        <w:top w:val="none" w:sz="0" w:space="0" w:color="auto"/>
        <w:left w:val="none" w:sz="0" w:space="0" w:color="auto"/>
        <w:bottom w:val="none" w:sz="0" w:space="0" w:color="auto"/>
        <w:right w:val="none" w:sz="0" w:space="0" w:color="auto"/>
      </w:divBdr>
    </w:div>
    <w:div w:id="1912078587">
      <w:bodyDiv w:val="1"/>
      <w:marLeft w:val="0"/>
      <w:marRight w:val="0"/>
      <w:marTop w:val="0"/>
      <w:marBottom w:val="0"/>
      <w:divBdr>
        <w:top w:val="none" w:sz="0" w:space="0" w:color="auto"/>
        <w:left w:val="none" w:sz="0" w:space="0" w:color="auto"/>
        <w:bottom w:val="none" w:sz="0" w:space="0" w:color="auto"/>
        <w:right w:val="none" w:sz="0" w:space="0" w:color="auto"/>
      </w:divBdr>
    </w:div>
    <w:div w:id="1918710810">
      <w:bodyDiv w:val="1"/>
      <w:marLeft w:val="0"/>
      <w:marRight w:val="0"/>
      <w:marTop w:val="0"/>
      <w:marBottom w:val="0"/>
      <w:divBdr>
        <w:top w:val="none" w:sz="0" w:space="0" w:color="auto"/>
        <w:left w:val="none" w:sz="0" w:space="0" w:color="auto"/>
        <w:bottom w:val="none" w:sz="0" w:space="0" w:color="auto"/>
        <w:right w:val="none" w:sz="0" w:space="0" w:color="auto"/>
      </w:divBdr>
    </w:div>
    <w:div w:id="1958444973">
      <w:bodyDiv w:val="1"/>
      <w:marLeft w:val="0"/>
      <w:marRight w:val="0"/>
      <w:marTop w:val="0"/>
      <w:marBottom w:val="0"/>
      <w:divBdr>
        <w:top w:val="none" w:sz="0" w:space="0" w:color="auto"/>
        <w:left w:val="none" w:sz="0" w:space="0" w:color="auto"/>
        <w:bottom w:val="none" w:sz="0" w:space="0" w:color="auto"/>
        <w:right w:val="none" w:sz="0" w:space="0" w:color="auto"/>
      </w:divBdr>
    </w:div>
    <w:div w:id="1960840302">
      <w:bodyDiv w:val="1"/>
      <w:marLeft w:val="0"/>
      <w:marRight w:val="0"/>
      <w:marTop w:val="0"/>
      <w:marBottom w:val="0"/>
      <w:divBdr>
        <w:top w:val="none" w:sz="0" w:space="0" w:color="auto"/>
        <w:left w:val="none" w:sz="0" w:space="0" w:color="auto"/>
        <w:bottom w:val="none" w:sz="0" w:space="0" w:color="auto"/>
        <w:right w:val="none" w:sz="0" w:space="0" w:color="auto"/>
      </w:divBdr>
    </w:div>
    <w:div w:id="1977298443">
      <w:bodyDiv w:val="1"/>
      <w:marLeft w:val="0"/>
      <w:marRight w:val="0"/>
      <w:marTop w:val="0"/>
      <w:marBottom w:val="0"/>
      <w:divBdr>
        <w:top w:val="none" w:sz="0" w:space="0" w:color="auto"/>
        <w:left w:val="none" w:sz="0" w:space="0" w:color="auto"/>
        <w:bottom w:val="none" w:sz="0" w:space="0" w:color="auto"/>
        <w:right w:val="none" w:sz="0" w:space="0" w:color="auto"/>
      </w:divBdr>
    </w:div>
    <w:div w:id="1983459114">
      <w:bodyDiv w:val="1"/>
      <w:marLeft w:val="0"/>
      <w:marRight w:val="0"/>
      <w:marTop w:val="0"/>
      <w:marBottom w:val="0"/>
      <w:divBdr>
        <w:top w:val="none" w:sz="0" w:space="0" w:color="auto"/>
        <w:left w:val="none" w:sz="0" w:space="0" w:color="auto"/>
        <w:bottom w:val="none" w:sz="0" w:space="0" w:color="auto"/>
        <w:right w:val="none" w:sz="0" w:space="0" w:color="auto"/>
      </w:divBdr>
    </w:div>
    <w:div w:id="2016571039">
      <w:bodyDiv w:val="1"/>
      <w:marLeft w:val="0"/>
      <w:marRight w:val="0"/>
      <w:marTop w:val="0"/>
      <w:marBottom w:val="0"/>
      <w:divBdr>
        <w:top w:val="none" w:sz="0" w:space="0" w:color="auto"/>
        <w:left w:val="none" w:sz="0" w:space="0" w:color="auto"/>
        <w:bottom w:val="none" w:sz="0" w:space="0" w:color="auto"/>
        <w:right w:val="none" w:sz="0" w:space="0" w:color="auto"/>
      </w:divBdr>
    </w:div>
    <w:div w:id="2043241694">
      <w:bodyDiv w:val="1"/>
      <w:marLeft w:val="0"/>
      <w:marRight w:val="0"/>
      <w:marTop w:val="0"/>
      <w:marBottom w:val="0"/>
      <w:divBdr>
        <w:top w:val="none" w:sz="0" w:space="0" w:color="auto"/>
        <w:left w:val="none" w:sz="0" w:space="0" w:color="auto"/>
        <w:bottom w:val="none" w:sz="0" w:space="0" w:color="auto"/>
        <w:right w:val="none" w:sz="0" w:space="0" w:color="auto"/>
      </w:divBdr>
    </w:div>
    <w:div w:id="2103142345">
      <w:bodyDiv w:val="1"/>
      <w:marLeft w:val="0"/>
      <w:marRight w:val="0"/>
      <w:marTop w:val="0"/>
      <w:marBottom w:val="0"/>
      <w:divBdr>
        <w:top w:val="none" w:sz="0" w:space="0" w:color="auto"/>
        <w:left w:val="none" w:sz="0" w:space="0" w:color="auto"/>
        <w:bottom w:val="none" w:sz="0" w:space="0" w:color="auto"/>
        <w:right w:val="none" w:sz="0" w:space="0" w:color="auto"/>
      </w:divBdr>
    </w:div>
    <w:div w:id="212712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7DB7B8C2781948BB3622E89D989B5B" ma:contentTypeVersion="16" ma:contentTypeDescription="Create a new document." ma:contentTypeScope="" ma:versionID="9541f829b606ae3873709fc67b4e94db">
  <xsd:schema xmlns:xsd="http://www.w3.org/2001/XMLSchema" xmlns:xs="http://www.w3.org/2001/XMLSchema" xmlns:p="http://schemas.microsoft.com/office/2006/metadata/properties" xmlns:ns2="97b2a9fb-0d09-4781-afd0-eebe76da989a" xmlns:ns3="6e5ac91f-06b3-4506-a90e-9fa8632a5b25" targetNamespace="http://schemas.microsoft.com/office/2006/metadata/properties" ma:root="true" ma:fieldsID="c7d29795bef5113f7227f021d922bffe" ns2:_="" ns3:_="">
    <xsd:import namespace="97b2a9fb-0d09-4781-afd0-eebe76da989a"/>
    <xsd:import namespace="6e5ac91f-06b3-4506-a90e-9fa8632a5b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2a9fb-0d09-4781-afd0-eebe76da98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845e15-7c8d-4d3e-96b8-24b3ef86830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5ac91f-06b3-4506-a90e-9fa8632a5b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0b6ccdc-267b-4d45-b17b-e55b94b173c8}" ma:internalName="TaxCatchAll" ma:showField="CatchAllData" ma:web="6e5ac91f-06b3-4506-a90e-9fa8632a5b2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7b2a9fb-0d09-4781-afd0-eebe76da989a">
      <Terms xmlns="http://schemas.microsoft.com/office/infopath/2007/PartnerControls"/>
    </lcf76f155ced4ddcb4097134ff3c332f>
    <TaxCatchAll xmlns="6e5ac91f-06b3-4506-a90e-9fa8632a5b2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9E240-2241-4117-8C36-569B151A897D}"/>
</file>

<file path=customXml/itemProps2.xml><?xml version="1.0" encoding="utf-8"?>
<ds:datastoreItem xmlns:ds="http://schemas.openxmlformats.org/officeDocument/2006/customXml" ds:itemID="{1B98DA41-E8BA-4528-B2C8-9466510BDDE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2FFA6C-3C5D-4EBE-822A-78C8E717D6B6}">
  <ds:schemaRefs>
    <ds:schemaRef ds:uri="http://schemas.microsoft.com/sharepoint/v3/contenttype/forms"/>
  </ds:schemaRefs>
</ds:datastoreItem>
</file>

<file path=customXml/itemProps4.xml><?xml version="1.0" encoding="utf-8"?>
<ds:datastoreItem xmlns:ds="http://schemas.openxmlformats.org/officeDocument/2006/customXml" ds:itemID="{EABA07A4-9E13-461E-BFEE-BC523AD6F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7143</Words>
  <Characters>40719</Characters>
  <Application>Microsoft Office Word</Application>
  <DocSecurity>0</DocSecurity>
  <Lines>339</Lines>
  <Paragraphs>95</Paragraphs>
  <ScaleCrop>false</ScaleCrop>
  <Company>GDPR in Schools</Company>
  <LinksUpToDate>false</LinksUpToDate>
  <CharactersWithSpaces>47767</CharactersWithSpaces>
  <SharedDoc>false</SharedDoc>
  <HLinks>
    <vt:vector size="138" baseType="variant">
      <vt:variant>
        <vt:i4>1048628</vt:i4>
      </vt:variant>
      <vt:variant>
        <vt:i4>134</vt:i4>
      </vt:variant>
      <vt:variant>
        <vt:i4>0</vt:i4>
      </vt:variant>
      <vt:variant>
        <vt:i4>5</vt:i4>
      </vt:variant>
      <vt:variant>
        <vt:lpwstr/>
      </vt:variant>
      <vt:variant>
        <vt:lpwstr>_Toc57810293</vt:lpwstr>
      </vt:variant>
      <vt:variant>
        <vt:i4>1114164</vt:i4>
      </vt:variant>
      <vt:variant>
        <vt:i4>128</vt:i4>
      </vt:variant>
      <vt:variant>
        <vt:i4>0</vt:i4>
      </vt:variant>
      <vt:variant>
        <vt:i4>5</vt:i4>
      </vt:variant>
      <vt:variant>
        <vt:lpwstr/>
      </vt:variant>
      <vt:variant>
        <vt:lpwstr>_Toc57810292</vt:lpwstr>
      </vt:variant>
      <vt:variant>
        <vt:i4>1179700</vt:i4>
      </vt:variant>
      <vt:variant>
        <vt:i4>122</vt:i4>
      </vt:variant>
      <vt:variant>
        <vt:i4>0</vt:i4>
      </vt:variant>
      <vt:variant>
        <vt:i4>5</vt:i4>
      </vt:variant>
      <vt:variant>
        <vt:lpwstr/>
      </vt:variant>
      <vt:variant>
        <vt:lpwstr>_Toc57810291</vt:lpwstr>
      </vt:variant>
      <vt:variant>
        <vt:i4>1245236</vt:i4>
      </vt:variant>
      <vt:variant>
        <vt:i4>116</vt:i4>
      </vt:variant>
      <vt:variant>
        <vt:i4>0</vt:i4>
      </vt:variant>
      <vt:variant>
        <vt:i4>5</vt:i4>
      </vt:variant>
      <vt:variant>
        <vt:lpwstr/>
      </vt:variant>
      <vt:variant>
        <vt:lpwstr>_Toc57810290</vt:lpwstr>
      </vt:variant>
      <vt:variant>
        <vt:i4>1703989</vt:i4>
      </vt:variant>
      <vt:variant>
        <vt:i4>110</vt:i4>
      </vt:variant>
      <vt:variant>
        <vt:i4>0</vt:i4>
      </vt:variant>
      <vt:variant>
        <vt:i4>5</vt:i4>
      </vt:variant>
      <vt:variant>
        <vt:lpwstr/>
      </vt:variant>
      <vt:variant>
        <vt:lpwstr>_Toc57810289</vt:lpwstr>
      </vt:variant>
      <vt:variant>
        <vt:i4>1769525</vt:i4>
      </vt:variant>
      <vt:variant>
        <vt:i4>104</vt:i4>
      </vt:variant>
      <vt:variant>
        <vt:i4>0</vt:i4>
      </vt:variant>
      <vt:variant>
        <vt:i4>5</vt:i4>
      </vt:variant>
      <vt:variant>
        <vt:lpwstr/>
      </vt:variant>
      <vt:variant>
        <vt:lpwstr>_Toc57810288</vt:lpwstr>
      </vt:variant>
      <vt:variant>
        <vt:i4>1310773</vt:i4>
      </vt:variant>
      <vt:variant>
        <vt:i4>98</vt:i4>
      </vt:variant>
      <vt:variant>
        <vt:i4>0</vt:i4>
      </vt:variant>
      <vt:variant>
        <vt:i4>5</vt:i4>
      </vt:variant>
      <vt:variant>
        <vt:lpwstr/>
      </vt:variant>
      <vt:variant>
        <vt:lpwstr>_Toc57810287</vt:lpwstr>
      </vt:variant>
      <vt:variant>
        <vt:i4>1376309</vt:i4>
      </vt:variant>
      <vt:variant>
        <vt:i4>92</vt:i4>
      </vt:variant>
      <vt:variant>
        <vt:i4>0</vt:i4>
      </vt:variant>
      <vt:variant>
        <vt:i4>5</vt:i4>
      </vt:variant>
      <vt:variant>
        <vt:lpwstr/>
      </vt:variant>
      <vt:variant>
        <vt:lpwstr>_Toc57810286</vt:lpwstr>
      </vt:variant>
      <vt:variant>
        <vt:i4>1441845</vt:i4>
      </vt:variant>
      <vt:variant>
        <vt:i4>86</vt:i4>
      </vt:variant>
      <vt:variant>
        <vt:i4>0</vt:i4>
      </vt:variant>
      <vt:variant>
        <vt:i4>5</vt:i4>
      </vt:variant>
      <vt:variant>
        <vt:lpwstr/>
      </vt:variant>
      <vt:variant>
        <vt:lpwstr>_Toc57810285</vt:lpwstr>
      </vt:variant>
      <vt:variant>
        <vt:i4>1507381</vt:i4>
      </vt:variant>
      <vt:variant>
        <vt:i4>80</vt:i4>
      </vt:variant>
      <vt:variant>
        <vt:i4>0</vt:i4>
      </vt:variant>
      <vt:variant>
        <vt:i4>5</vt:i4>
      </vt:variant>
      <vt:variant>
        <vt:lpwstr/>
      </vt:variant>
      <vt:variant>
        <vt:lpwstr>_Toc57810284</vt:lpwstr>
      </vt:variant>
      <vt:variant>
        <vt:i4>1048629</vt:i4>
      </vt:variant>
      <vt:variant>
        <vt:i4>74</vt:i4>
      </vt:variant>
      <vt:variant>
        <vt:i4>0</vt:i4>
      </vt:variant>
      <vt:variant>
        <vt:i4>5</vt:i4>
      </vt:variant>
      <vt:variant>
        <vt:lpwstr/>
      </vt:variant>
      <vt:variant>
        <vt:lpwstr>_Toc57810283</vt:lpwstr>
      </vt:variant>
      <vt:variant>
        <vt:i4>1114165</vt:i4>
      </vt:variant>
      <vt:variant>
        <vt:i4>68</vt:i4>
      </vt:variant>
      <vt:variant>
        <vt:i4>0</vt:i4>
      </vt:variant>
      <vt:variant>
        <vt:i4>5</vt:i4>
      </vt:variant>
      <vt:variant>
        <vt:lpwstr/>
      </vt:variant>
      <vt:variant>
        <vt:lpwstr>_Toc57810282</vt:lpwstr>
      </vt:variant>
      <vt:variant>
        <vt:i4>1179701</vt:i4>
      </vt:variant>
      <vt:variant>
        <vt:i4>62</vt:i4>
      </vt:variant>
      <vt:variant>
        <vt:i4>0</vt:i4>
      </vt:variant>
      <vt:variant>
        <vt:i4>5</vt:i4>
      </vt:variant>
      <vt:variant>
        <vt:lpwstr/>
      </vt:variant>
      <vt:variant>
        <vt:lpwstr>_Toc57810281</vt:lpwstr>
      </vt:variant>
      <vt:variant>
        <vt:i4>1245237</vt:i4>
      </vt:variant>
      <vt:variant>
        <vt:i4>56</vt:i4>
      </vt:variant>
      <vt:variant>
        <vt:i4>0</vt:i4>
      </vt:variant>
      <vt:variant>
        <vt:i4>5</vt:i4>
      </vt:variant>
      <vt:variant>
        <vt:lpwstr/>
      </vt:variant>
      <vt:variant>
        <vt:lpwstr>_Toc57810280</vt:lpwstr>
      </vt:variant>
      <vt:variant>
        <vt:i4>1703994</vt:i4>
      </vt:variant>
      <vt:variant>
        <vt:i4>50</vt:i4>
      </vt:variant>
      <vt:variant>
        <vt:i4>0</vt:i4>
      </vt:variant>
      <vt:variant>
        <vt:i4>5</vt:i4>
      </vt:variant>
      <vt:variant>
        <vt:lpwstr/>
      </vt:variant>
      <vt:variant>
        <vt:lpwstr>_Toc57810279</vt:lpwstr>
      </vt:variant>
      <vt:variant>
        <vt:i4>1769530</vt:i4>
      </vt:variant>
      <vt:variant>
        <vt:i4>44</vt:i4>
      </vt:variant>
      <vt:variant>
        <vt:i4>0</vt:i4>
      </vt:variant>
      <vt:variant>
        <vt:i4>5</vt:i4>
      </vt:variant>
      <vt:variant>
        <vt:lpwstr/>
      </vt:variant>
      <vt:variant>
        <vt:lpwstr>_Toc57810278</vt:lpwstr>
      </vt:variant>
      <vt:variant>
        <vt:i4>1310778</vt:i4>
      </vt:variant>
      <vt:variant>
        <vt:i4>38</vt:i4>
      </vt:variant>
      <vt:variant>
        <vt:i4>0</vt:i4>
      </vt:variant>
      <vt:variant>
        <vt:i4>5</vt:i4>
      </vt:variant>
      <vt:variant>
        <vt:lpwstr/>
      </vt:variant>
      <vt:variant>
        <vt:lpwstr>_Toc57810277</vt:lpwstr>
      </vt:variant>
      <vt:variant>
        <vt:i4>1376314</vt:i4>
      </vt:variant>
      <vt:variant>
        <vt:i4>32</vt:i4>
      </vt:variant>
      <vt:variant>
        <vt:i4>0</vt:i4>
      </vt:variant>
      <vt:variant>
        <vt:i4>5</vt:i4>
      </vt:variant>
      <vt:variant>
        <vt:lpwstr/>
      </vt:variant>
      <vt:variant>
        <vt:lpwstr>_Toc57810276</vt:lpwstr>
      </vt:variant>
      <vt:variant>
        <vt:i4>1441850</vt:i4>
      </vt:variant>
      <vt:variant>
        <vt:i4>26</vt:i4>
      </vt:variant>
      <vt:variant>
        <vt:i4>0</vt:i4>
      </vt:variant>
      <vt:variant>
        <vt:i4>5</vt:i4>
      </vt:variant>
      <vt:variant>
        <vt:lpwstr/>
      </vt:variant>
      <vt:variant>
        <vt:lpwstr>_Toc57810275</vt:lpwstr>
      </vt:variant>
      <vt:variant>
        <vt:i4>1507386</vt:i4>
      </vt:variant>
      <vt:variant>
        <vt:i4>20</vt:i4>
      </vt:variant>
      <vt:variant>
        <vt:i4>0</vt:i4>
      </vt:variant>
      <vt:variant>
        <vt:i4>5</vt:i4>
      </vt:variant>
      <vt:variant>
        <vt:lpwstr/>
      </vt:variant>
      <vt:variant>
        <vt:lpwstr>_Toc57810274</vt:lpwstr>
      </vt:variant>
      <vt:variant>
        <vt:i4>1048634</vt:i4>
      </vt:variant>
      <vt:variant>
        <vt:i4>14</vt:i4>
      </vt:variant>
      <vt:variant>
        <vt:i4>0</vt:i4>
      </vt:variant>
      <vt:variant>
        <vt:i4>5</vt:i4>
      </vt:variant>
      <vt:variant>
        <vt:lpwstr/>
      </vt:variant>
      <vt:variant>
        <vt:lpwstr>_Toc57810273</vt:lpwstr>
      </vt:variant>
      <vt:variant>
        <vt:i4>1114170</vt:i4>
      </vt:variant>
      <vt:variant>
        <vt:i4>8</vt:i4>
      </vt:variant>
      <vt:variant>
        <vt:i4>0</vt:i4>
      </vt:variant>
      <vt:variant>
        <vt:i4>5</vt:i4>
      </vt:variant>
      <vt:variant>
        <vt:lpwstr/>
      </vt:variant>
      <vt:variant>
        <vt:lpwstr>_Toc57810272</vt:lpwstr>
      </vt:variant>
      <vt:variant>
        <vt:i4>1179706</vt:i4>
      </vt:variant>
      <vt:variant>
        <vt:i4>2</vt:i4>
      </vt:variant>
      <vt:variant>
        <vt:i4>0</vt:i4>
      </vt:variant>
      <vt:variant>
        <vt:i4>5</vt:i4>
      </vt:variant>
      <vt:variant>
        <vt:lpwstr/>
      </vt:variant>
      <vt:variant>
        <vt:lpwstr>_Toc57810271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GDPRiS Pro Document</dc:title>
  <dc:subject/>
  <dc:creator>Lynne Taylor;GDRR in Schools Ltd</dc:creator>
  <cp:keywords/>
  <dc:description/>
  <cp:lastModifiedBy>S Needham</cp:lastModifiedBy>
  <cp:revision>2</cp:revision>
  <cp:lastPrinted>2018-09-10T23:23:00Z</cp:lastPrinted>
  <dcterms:created xsi:type="dcterms:W3CDTF">2024-12-04T10:04:00Z</dcterms:created>
  <dcterms:modified xsi:type="dcterms:W3CDTF">2024-12-04T10:04:00Z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0x010100F47DB7B8C2781948BB3622E89D989B5B</vt:lpwstr>
  </property>
</Properties>
</file>