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2CA09" w14:textId="6EA4134A" w:rsidR="009671FE" w:rsidRPr="0003389F" w:rsidRDefault="009671FE" w:rsidP="009671FE">
      <w:pPr>
        <w:spacing w:line="240" w:lineRule="auto"/>
        <w:jc w:val="center"/>
        <w:rPr>
          <w:rFonts w:ascii="Arial" w:eastAsia="Times New Roman" w:hAnsi="Arial" w:cs="Arial"/>
          <w:b/>
          <w:bCs/>
          <w:color w:val="222222"/>
          <w:sz w:val="52"/>
          <w:szCs w:val="52"/>
          <w:lang w:eastAsia="en-GB"/>
        </w:rPr>
      </w:pPr>
      <w:r w:rsidRPr="0003389F">
        <w:rPr>
          <w:rFonts w:ascii="Arial" w:eastAsia="Times New Roman" w:hAnsi="Arial" w:cs="Arial"/>
          <w:b/>
          <w:bCs/>
          <w:color w:val="222222"/>
          <w:sz w:val="52"/>
          <w:szCs w:val="52"/>
          <w:lang w:eastAsia="en-GB"/>
        </w:rPr>
        <w:t>Physical, S</w:t>
      </w:r>
      <w:r>
        <w:rPr>
          <w:rFonts w:ascii="Arial" w:eastAsia="Times New Roman" w:hAnsi="Arial" w:cs="Arial"/>
          <w:b/>
          <w:bCs/>
          <w:color w:val="222222"/>
          <w:sz w:val="52"/>
          <w:szCs w:val="52"/>
          <w:lang w:eastAsia="en-GB"/>
        </w:rPr>
        <w:t xml:space="preserve">ocial and Health </w:t>
      </w:r>
      <w:r w:rsidRPr="0003389F">
        <w:rPr>
          <w:rFonts w:ascii="Arial" w:eastAsia="Times New Roman" w:hAnsi="Arial" w:cs="Arial"/>
          <w:b/>
          <w:bCs/>
          <w:color w:val="222222"/>
          <w:sz w:val="52"/>
          <w:szCs w:val="52"/>
          <w:lang w:eastAsia="en-GB"/>
        </w:rPr>
        <w:t>E</w:t>
      </w:r>
      <w:r>
        <w:rPr>
          <w:rFonts w:ascii="Arial" w:eastAsia="Times New Roman" w:hAnsi="Arial" w:cs="Arial"/>
          <w:b/>
          <w:bCs/>
          <w:color w:val="222222"/>
          <w:sz w:val="52"/>
          <w:szCs w:val="52"/>
          <w:lang w:eastAsia="en-GB"/>
        </w:rPr>
        <w:t>ducation (PSHE)</w:t>
      </w:r>
      <w:r w:rsidRPr="0003389F">
        <w:rPr>
          <w:rFonts w:ascii="Arial" w:eastAsia="Times New Roman" w:hAnsi="Arial" w:cs="Arial"/>
          <w:b/>
          <w:bCs/>
          <w:color w:val="222222"/>
          <w:sz w:val="52"/>
          <w:szCs w:val="52"/>
          <w:lang w:eastAsia="en-GB"/>
        </w:rPr>
        <w:t xml:space="preserve"> Policy</w:t>
      </w:r>
    </w:p>
    <w:p w14:paraId="79FD72B7" w14:textId="14BD83FC" w:rsidR="009671FE" w:rsidRPr="007A1054" w:rsidRDefault="009671FE" w:rsidP="009671FE">
      <w:pPr>
        <w:spacing w:line="240" w:lineRule="auto"/>
        <w:jc w:val="center"/>
        <w:rPr>
          <w:rFonts w:ascii="Arial" w:eastAsia="Times New Roman" w:hAnsi="Arial" w:cs="Arial"/>
          <w:b/>
          <w:bCs/>
          <w:color w:val="222222"/>
          <w:sz w:val="24"/>
          <w:szCs w:val="24"/>
          <w:lang w:eastAsia="en-GB"/>
        </w:rPr>
      </w:pPr>
    </w:p>
    <w:p w14:paraId="0B26C035" w14:textId="00AB6BA4" w:rsidR="009671FE" w:rsidRPr="007A1054" w:rsidRDefault="009671FE" w:rsidP="009671FE">
      <w:pPr>
        <w:spacing w:line="240" w:lineRule="auto"/>
        <w:jc w:val="center"/>
        <w:rPr>
          <w:rFonts w:ascii="Arial" w:eastAsia="Times New Roman" w:hAnsi="Arial" w:cs="Arial"/>
          <w:color w:val="222222"/>
          <w:sz w:val="24"/>
          <w:szCs w:val="24"/>
          <w:lang w:eastAsia="en-GB"/>
        </w:rPr>
      </w:pPr>
    </w:p>
    <w:p w14:paraId="68A8701E" w14:textId="457D1F55" w:rsidR="009671FE" w:rsidRPr="007A1054" w:rsidRDefault="00376279" w:rsidP="009671FE">
      <w:pPr>
        <w:spacing w:line="240" w:lineRule="auto"/>
        <w:jc w:val="center"/>
        <w:rPr>
          <w:rFonts w:ascii="Arial" w:eastAsia="Times New Roman" w:hAnsi="Arial" w:cs="Arial"/>
          <w:color w:val="222222"/>
          <w:sz w:val="24"/>
          <w:szCs w:val="24"/>
          <w:lang w:eastAsia="en-GB"/>
        </w:rPr>
      </w:pPr>
      <w:r>
        <w:rPr>
          <w:noProof/>
        </w:rPr>
        <w:drawing>
          <wp:anchor distT="0" distB="0" distL="114300" distR="114300" simplePos="0" relativeHeight="251658240" behindDoc="1" locked="0" layoutInCell="1" allowOverlap="1" wp14:anchorId="6A6845D1" wp14:editId="6C27CFFA">
            <wp:simplePos x="0" y="0"/>
            <wp:positionH relativeFrom="margin">
              <wp:align>center</wp:align>
            </wp:positionH>
            <wp:positionV relativeFrom="paragraph">
              <wp:posOffset>12700</wp:posOffset>
            </wp:positionV>
            <wp:extent cx="4143375" cy="4143375"/>
            <wp:effectExtent l="0" t="0" r="0" b="0"/>
            <wp:wrapSquare wrapText="bothSides"/>
            <wp:docPr id="1" name="Picture 1" descr="C:\Users\sbeahan\AppData\Local\Microsoft\Windows\INetCache\Content.MSO\526BD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han\AppData\Local\Microsoft\Windows\INetCache\Content.MSO\526BD8D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3375" cy="414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E217F3" w14:textId="4BAC771B" w:rsidR="009671FE" w:rsidRPr="007A1054" w:rsidRDefault="009671FE" w:rsidP="009671FE">
      <w:pPr>
        <w:spacing w:line="240" w:lineRule="auto"/>
        <w:jc w:val="center"/>
        <w:rPr>
          <w:rFonts w:ascii="Arial" w:eastAsia="Times New Roman" w:hAnsi="Arial" w:cs="Arial"/>
          <w:color w:val="222222"/>
          <w:sz w:val="24"/>
          <w:szCs w:val="24"/>
          <w:lang w:eastAsia="en-GB"/>
        </w:rPr>
      </w:pPr>
    </w:p>
    <w:p w14:paraId="1CBD9215" w14:textId="77777777" w:rsidR="009671FE" w:rsidRPr="007A1054" w:rsidRDefault="009671FE" w:rsidP="009671FE">
      <w:pPr>
        <w:spacing w:line="240" w:lineRule="auto"/>
        <w:jc w:val="center"/>
        <w:rPr>
          <w:rFonts w:ascii="Arial" w:eastAsia="Times New Roman" w:hAnsi="Arial" w:cs="Arial"/>
          <w:color w:val="222222"/>
          <w:sz w:val="24"/>
          <w:szCs w:val="24"/>
          <w:lang w:eastAsia="en-GB"/>
        </w:rPr>
      </w:pPr>
    </w:p>
    <w:p w14:paraId="2F99EA13" w14:textId="20DEC655" w:rsidR="009671FE" w:rsidRDefault="009671FE" w:rsidP="009671FE">
      <w:pPr>
        <w:rPr>
          <w:rFonts w:ascii="Arial" w:hAnsi="Arial" w:cs="Arial"/>
          <w:sz w:val="24"/>
          <w:szCs w:val="24"/>
        </w:rPr>
      </w:pPr>
    </w:p>
    <w:p w14:paraId="3EB5A874" w14:textId="2941DA13" w:rsidR="009671FE" w:rsidRPr="007A1054" w:rsidRDefault="00376279" w:rsidP="00376279">
      <w:pPr>
        <w:tabs>
          <w:tab w:val="left" w:pos="5520"/>
        </w:tabs>
        <w:rPr>
          <w:rFonts w:ascii="Arial" w:hAnsi="Arial" w:cs="Arial"/>
          <w:sz w:val="24"/>
          <w:szCs w:val="24"/>
        </w:rPr>
      </w:pPr>
      <w:r>
        <w:rPr>
          <w:rFonts w:ascii="Arial" w:hAnsi="Arial" w:cs="Arial"/>
          <w:sz w:val="24"/>
          <w:szCs w:val="24"/>
        </w:rPr>
        <w:tab/>
      </w:r>
    </w:p>
    <w:p w14:paraId="5A0C43E7" w14:textId="18FAF892" w:rsidR="009671FE" w:rsidRPr="007A1054" w:rsidRDefault="009671FE" w:rsidP="009671FE">
      <w:pPr>
        <w:rPr>
          <w:rFonts w:ascii="Arial" w:hAnsi="Arial" w:cs="Arial"/>
          <w:sz w:val="24"/>
          <w:szCs w:val="24"/>
        </w:rPr>
      </w:pPr>
    </w:p>
    <w:p w14:paraId="48A4D20F" w14:textId="4AED0140" w:rsidR="009671FE" w:rsidRPr="007A1054" w:rsidRDefault="009671FE" w:rsidP="009671FE">
      <w:pPr>
        <w:rPr>
          <w:rFonts w:ascii="Arial" w:hAnsi="Arial" w:cs="Arial"/>
          <w:sz w:val="24"/>
          <w:szCs w:val="24"/>
        </w:rPr>
      </w:pPr>
    </w:p>
    <w:p w14:paraId="761B574C" w14:textId="425F2EB9" w:rsidR="009671FE" w:rsidRPr="007A1054" w:rsidRDefault="009671FE" w:rsidP="009671FE">
      <w:pPr>
        <w:rPr>
          <w:rFonts w:ascii="Arial" w:hAnsi="Arial" w:cs="Arial"/>
          <w:sz w:val="24"/>
          <w:szCs w:val="24"/>
        </w:rPr>
      </w:pPr>
    </w:p>
    <w:p w14:paraId="11F0F440" w14:textId="3BC39ABD" w:rsidR="009671FE" w:rsidRPr="007A1054" w:rsidRDefault="009671FE" w:rsidP="009671FE">
      <w:pPr>
        <w:rPr>
          <w:rFonts w:ascii="Arial" w:hAnsi="Arial" w:cs="Arial"/>
          <w:sz w:val="24"/>
          <w:szCs w:val="24"/>
        </w:rPr>
      </w:pPr>
    </w:p>
    <w:p w14:paraId="63D6F59E" w14:textId="198075C6" w:rsidR="009671FE" w:rsidRPr="007A1054" w:rsidRDefault="009671FE" w:rsidP="009671FE">
      <w:pPr>
        <w:rPr>
          <w:rFonts w:ascii="Arial" w:hAnsi="Arial" w:cs="Arial"/>
          <w:sz w:val="24"/>
          <w:szCs w:val="24"/>
        </w:rPr>
      </w:pPr>
    </w:p>
    <w:p w14:paraId="48999B58" w14:textId="77777777" w:rsidR="009671FE" w:rsidRDefault="009671FE" w:rsidP="009671FE">
      <w:pPr>
        <w:rPr>
          <w:rFonts w:ascii="Arial" w:hAnsi="Arial" w:cs="Arial"/>
          <w:sz w:val="24"/>
          <w:szCs w:val="24"/>
        </w:rPr>
      </w:pPr>
    </w:p>
    <w:p w14:paraId="47E95CDB" w14:textId="44C3423A" w:rsidR="009671FE" w:rsidRDefault="009671FE" w:rsidP="009671FE">
      <w:pPr>
        <w:rPr>
          <w:rFonts w:ascii="Arial" w:hAnsi="Arial" w:cs="Arial"/>
          <w:sz w:val="24"/>
          <w:szCs w:val="24"/>
        </w:rPr>
      </w:pPr>
    </w:p>
    <w:p w14:paraId="4ED1B589" w14:textId="4D10F070" w:rsidR="00376279" w:rsidRDefault="00376279" w:rsidP="009671FE">
      <w:pPr>
        <w:rPr>
          <w:rFonts w:ascii="Arial" w:eastAsia="Times New Roman" w:hAnsi="Arial" w:cs="Arial"/>
          <w:b/>
          <w:bCs/>
          <w:color w:val="222222"/>
          <w:sz w:val="24"/>
          <w:szCs w:val="24"/>
          <w:lang w:eastAsia="en-GB"/>
        </w:rPr>
      </w:pPr>
    </w:p>
    <w:p w14:paraId="2D8D6E57" w14:textId="6E67BCDB" w:rsidR="00376279" w:rsidRDefault="00376279" w:rsidP="009671FE">
      <w:pPr>
        <w:rPr>
          <w:rFonts w:ascii="Arial" w:eastAsia="Times New Roman" w:hAnsi="Arial" w:cs="Arial"/>
          <w:b/>
          <w:bCs/>
          <w:color w:val="222222"/>
          <w:sz w:val="24"/>
          <w:szCs w:val="24"/>
          <w:lang w:eastAsia="en-GB"/>
        </w:rPr>
      </w:pPr>
    </w:p>
    <w:p w14:paraId="0BDA77B1" w14:textId="5DD63A50" w:rsidR="00376279" w:rsidRDefault="00376279" w:rsidP="009671FE">
      <w:pPr>
        <w:rPr>
          <w:rFonts w:ascii="Arial" w:eastAsia="Times New Roman" w:hAnsi="Arial" w:cs="Arial"/>
          <w:b/>
          <w:bCs/>
          <w:color w:val="222222"/>
          <w:sz w:val="24"/>
          <w:szCs w:val="24"/>
          <w:lang w:eastAsia="en-GB"/>
        </w:rPr>
      </w:pPr>
    </w:p>
    <w:p w14:paraId="2E3131B9" w14:textId="722B8949" w:rsidR="00376279" w:rsidRDefault="00376279" w:rsidP="009671FE">
      <w:pPr>
        <w:rPr>
          <w:rFonts w:ascii="Arial" w:eastAsia="Times New Roman" w:hAnsi="Arial" w:cs="Arial"/>
          <w:b/>
          <w:bCs/>
          <w:color w:val="222222"/>
          <w:sz w:val="24"/>
          <w:szCs w:val="24"/>
          <w:lang w:eastAsia="en-GB"/>
        </w:rPr>
      </w:pPr>
    </w:p>
    <w:p w14:paraId="209BDE5D" w14:textId="1F294D57" w:rsidR="00376279" w:rsidRDefault="00376279" w:rsidP="009671FE">
      <w:pPr>
        <w:rPr>
          <w:rFonts w:ascii="Arial" w:eastAsia="Times New Roman" w:hAnsi="Arial" w:cs="Arial"/>
          <w:b/>
          <w:bCs/>
          <w:color w:val="222222"/>
          <w:sz w:val="24"/>
          <w:szCs w:val="24"/>
          <w:lang w:eastAsia="en-GB"/>
        </w:rPr>
      </w:pPr>
    </w:p>
    <w:p w14:paraId="3C172925" w14:textId="61067BA2" w:rsidR="00376279" w:rsidRDefault="00376279" w:rsidP="009671FE">
      <w:pPr>
        <w:rPr>
          <w:rFonts w:ascii="Arial" w:eastAsia="Times New Roman" w:hAnsi="Arial" w:cs="Arial"/>
          <w:b/>
          <w:bCs/>
          <w:color w:val="222222"/>
          <w:sz w:val="24"/>
          <w:szCs w:val="24"/>
          <w:lang w:eastAsia="en-GB"/>
        </w:rPr>
      </w:pPr>
    </w:p>
    <w:p w14:paraId="07D15982" w14:textId="22FB6F26" w:rsidR="00376279" w:rsidRDefault="00376279" w:rsidP="009671FE">
      <w:pPr>
        <w:rPr>
          <w:rFonts w:ascii="Arial" w:eastAsia="Times New Roman" w:hAnsi="Arial" w:cs="Arial"/>
          <w:b/>
          <w:bCs/>
          <w:color w:val="222222"/>
          <w:sz w:val="24"/>
          <w:szCs w:val="24"/>
          <w:lang w:eastAsia="en-GB"/>
        </w:rPr>
      </w:pPr>
      <w:r w:rsidRPr="000341FA">
        <w:rPr>
          <w:rFonts w:ascii="Calibri" w:hAnsi="Calibri"/>
          <w:noProof/>
          <w:color w:val="000000"/>
          <w:lang w:eastAsia="en-GB"/>
        </w:rPr>
        <w:drawing>
          <wp:anchor distT="0" distB="0" distL="114300" distR="114300" simplePos="0" relativeHeight="251656192" behindDoc="0" locked="0" layoutInCell="1" allowOverlap="1" wp14:anchorId="66D77B66" wp14:editId="190F8691">
            <wp:simplePos x="0" y="0"/>
            <wp:positionH relativeFrom="margin">
              <wp:posOffset>542925</wp:posOffset>
            </wp:positionH>
            <wp:positionV relativeFrom="paragraph">
              <wp:posOffset>210820</wp:posOffset>
            </wp:positionV>
            <wp:extent cx="4725035" cy="10547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5035" cy="1054735"/>
                    </a:xfrm>
                    <a:prstGeom prst="rect">
                      <a:avLst/>
                    </a:prstGeom>
                    <a:noFill/>
                  </pic:spPr>
                </pic:pic>
              </a:graphicData>
            </a:graphic>
            <wp14:sizeRelH relativeFrom="page">
              <wp14:pctWidth>0</wp14:pctWidth>
            </wp14:sizeRelH>
            <wp14:sizeRelV relativeFrom="page">
              <wp14:pctHeight>0</wp14:pctHeight>
            </wp14:sizeRelV>
          </wp:anchor>
        </w:drawing>
      </w:r>
    </w:p>
    <w:p w14:paraId="559DE39D" w14:textId="5A141907" w:rsidR="00376279" w:rsidRDefault="00376279" w:rsidP="009671FE">
      <w:pPr>
        <w:rPr>
          <w:rFonts w:ascii="Arial" w:eastAsia="Times New Roman" w:hAnsi="Arial" w:cs="Arial"/>
          <w:b/>
          <w:bCs/>
          <w:color w:val="222222"/>
          <w:sz w:val="24"/>
          <w:szCs w:val="24"/>
          <w:lang w:eastAsia="en-GB"/>
        </w:rPr>
      </w:pPr>
      <w:r>
        <w:rPr>
          <w:noProof/>
          <w:lang w:eastAsia="en-GB"/>
        </w:rPr>
        <mc:AlternateContent>
          <mc:Choice Requires="wps">
            <w:drawing>
              <wp:anchor distT="45720" distB="45720" distL="114300" distR="114300" simplePos="0" relativeHeight="251657216" behindDoc="0" locked="0" layoutInCell="1" allowOverlap="1" wp14:anchorId="3ED908AE" wp14:editId="0739E6DA">
                <wp:simplePos x="0" y="0"/>
                <wp:positionH relativeFrom="margin">
                  <wp:posOffset>685800</wp:posOffset>
                </wp:positionH>
                <wp:positionV relativeFrom="paragraph">
                  <wp:posOffset>8255</wp:posOffset>
                </wp:positionV>
                <wp:extent cx="4430395" cy="933450"/>
                <wp:effectExtent l="0" t="0" r="8255"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933450"/>
                        </a:xfrm>
                        <a:prstGeom prst="rect">
                          <a:avLst/>
                        </a:prstGeom>
                        <a:solidFill>
                          <a:srgbClr val="FFD9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FEF2DD" w14:textId="23F7EF1A" w:rsidR="009671FE" w:rsidRPr="001B43FD" w:rsidRDefault="009671FE" w:rsidP="009671FE">
                            <w:pPr>
                              <w:pStyle w:val="NoSpacing"/>
                              <w:rPr>
                                <w:rFonts w:ascii="Arial" w:hAnsi="Arial" w:cs="Arial"/>
                                <w:sz w:val="24"/>
                                <w:szCs w:val="24"/>
                              </w:rPr>
                            </w:pPr>
                            <w:r w:rsidRPr="001B43FD">
                              <w:rPr>
                                <w:rFonts w:ascii="Arial" w:hAnsi="Arial" w:cs="Arial"/>
                                <w:sz w:val="24"/>
                                <w:szCs w:val="24"/>
                              </w:rPr>
                              <w:t xml:space="preserve">Reviewed/Adopted: </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October 202</w:t>
                            </w:r>
                            <w:r w:rsidR="00C42ECC">
                              <w:rPr>
                                <w:rFonts w:ascii="Arial" w:hAnsi="Arial" w:cs="Arial"/>
                                <w:sz w:val="24"/>
                                <w:szCs w:val="24"/>
                              </w:rPr>
                              <w:t>5</w:t>
                            </w:r>
                            <w:r w:rsidRPr="001B43FD">
                              <w:rPr>
                                <w:rFonts w:ascii="Arial" w:hAnsi="Arial" w:cs="Arial"/>
                                <w:sz w:val="24"/>
                                <w:szCs w:val="24"/>
                              </w:rPr>
                              <w:br/>
                              <w:t>Next Review Date:</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October 202</w:t>
                            </w:r>
                            <w:r w:rsidR="00C42ECC">
                              <w:rPr>
                                <w:rFonts w:ascii="Arial" w:hAnsi="Arial" w:cs="Arial"/>
                                <w:sz w:val="24"/>
                                <w:szCs w:val="24"/>
                              </w:rPr>
                              <w:t>7</w:t>
                            </w:r>
                            <w:r w:rsidRPr="001B43FD">
                              <w:rPr>
                                <w:rFonts w:ascii="Arial" w:hAnsi="Arial" w:cs="Arial"/>
                                <w:sz w:val="24"/>
                                <w:szCs w:val="24"/>
                              </w:rPr>
                              <w:br/>
                              <w:t>Review Frequency:</w:t>
                            </w:r>
                            <w:r w:rsidRPr="001B43FD">
                              <w:rPr>
                                <w:rFonts w:ascii="Arial" w:hAnsi="Arial" w:cs="Arial"/>
                                <w:sz w:val="24"/>
                                <w:szCs w:val="24"/>
                              </w:rPr>
                              <w:tab/>
                            </w:r>
                            <w:r w:rsidRPr="001B43FD">
                              <w:rPr>
                                <w:rFonts w:ascii="Arial" w:hAnsi="Arial" w:cs="Arial"/>
                                <w:sz w:val="24"/>
                                <w:szCs w:val="24"/>
                              </w:rPr>
                              <w:tab/>
                              <w:t>Every year</w:t>
                            </w:r>
                          </w:p>
                          <w:p w14:paraId="6DB7DDC7" w14:textId="7284ACD5" w:rsidR="009671FE" w:rsidRPr="001B43FD" w:rsidRDefault="009671FE" w:rsidP="009671FE">
                            <w:pPr>
                              <w:pStyle w:val="NoSpacing"/>
                              <w:rPr>
                                <w:rFonts w:ascii="Arial" w:hAnsi="Arial" w:cs="Arial"/>
                                <w:sz w:val="24"/>
                                <w:szCs w:val="24"/>
                              </w:rPr>
                            </w:pPr>
                            <w:r w:rsidRPr="001B43FD">
                              <w:rPr>
                                <w:rFonts w:ascii="Arial" w:hAnsi="Arial" w:cs="Arial"/>
                                <w:sz w:val="24"/>
                                <w:szCs w:val="24"/>
                              </w:rPr>
                              <w:t>Reviewed By:</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Curriculum</w:t>
                            </w:r>
                            <w:r w:rsidR="00EF3DC6">
                              <w:rPr>
                                <w:rFonts w:ascii="Arial" w:hAnsi="Arial" w:cs="Arial"/>
                                <w:sz w:val="24"/>
                                <w:szCs w:val="24"/>
                              </w:rPr>
                              <w:t xml:space="preserve"> and Standards</w:t>
                            </w:r>
                          </w:p>
                          <w:p w14:paraId="41C3FECC" w14:textId="77777777" w:rsidR="009671FE" w:rsidRDefault="009671FE" w:rsidP="009671F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D908AE" id="_x0000_t202" coordsize="21600,21600" o:spt="202" path="m,l,21600r21600,l21600,xe">
                <v:stroke joinstyle="miter"/>
                <v:path gradientshapeok="t" o:connecttype="rect"/>
              </v:shapetype>
              <v:shape id="Text Box 5" o:spid="_x0000_s1026" type="#_x0000_t202" style="position:absolute;margin-left:54pt;margin-top:.65pt;width:348.85pt;height:73.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" fillcolor="#ffd966" stroked="f">
                <v:textbox>
                  <w:txbxContent>
                    <w:p w14:paraId="36FEF2DD" w14:textId="23F7EF1A" w:rsidR="009671FE" w:rsidRPr="001B43FD" w:rsidRDefault="009671FE" w:rsidP="009671FE">
                      <w:pPr>
                        <w:pStyle w:val="NoSpacing"/>
                        <w:rPr>
                          <w:rFonts w:ascii="Arial" w:hAnsi="Arial" w:cs="Arial"/>
                          <w:sz w:val="24"/>
                          <w:szCs w:val="24"/>
                        </w:rPr>
                      </w:pPr>
                      <w:r w:rsidRPr="001B43FD">
                        <w:rPr>
                          <w:rFonts w:ascii="Arial" w:hAnsi="Arial" w:cs="Arial"/>
                          <w:sz w:val="24"/>
                          <w:szCs w:val="24"/>
                        </w:rPr>
                        <w:t xml:space="preserve">Reviewed/Adopted: </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October 202</w:t>
                      </w:r>
                      <w:r w:rsidR="00C42ECC">
                        <w:rPr>
                          <w:rFonts w:ascii="Arial" w:hAnsi="Arial" w:cs="Arial"/>
                          <w:sz w:val="24"/>
                          <w:szCs w:val="24"/>
                        </w:rPr>
                        <w:t>5</w:t>
                      </w:r>
                      <w:r w:rsidRPr="001B43FD">
                        <w:rPr>
                          <w:rFonts w:ascii="Arial" w:hAnsi="Arial" w:cs="Arial"/>
                          <w:sz w:val="24"/>
                          <w:szCs w:val="24"/>
                        </w:rPr>
                        <w:br/>
                        <w:t>Next Review Date:</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October 202</w:t>
                      </w:r>
                      <w:r w:rsidR="00C42ECC">
                        <w:rPr>
                          <w:rFonts w:ascii="Arial" w:hAnsi="Arial" w:cs="Arial"/>
                          <w:sz w:val="24"/>
                          <w:szCs w:val="24"/>
                        </w:rPr>
                        <w:t>7</w:t>
                      </w:r>
                      <w:r w:rsidRPr="001B43FD">
                        <w:rPr>
                          <w:rFonts w:ascii="Arial" w:hAnsi="Arial" w:cs="Arial"/>
                          <w:sz w:val="24"/>
                          <w:szCs w:val="24"/>
                        </w:rPr>
                        <w:br/>
                        <w:t>Review Frequency:</w:t>
                      </w:r>
                      <w:r w:rsidRPr="001B43FD">
                        <w:rPr>
                          <w:rFonts w:ascii="Arial" w:hAnsi="Arial" w:cs="Arial"/>
                          <w:sz w:val="24"/>
                          <w:szCs w:val="24"/>
                        </w:rPr>
                        <w:tab/>
                      </w:r>
                      <w:r w:rsidRPr="001B43FD">
                        <w:rPr>
                          <w:rFonts w:ascii="Arial" w:hAnsi="Arial" w:cs="Arial"/>
                          <w:sz w:val="24"/>
                          <w:szCs w:val="24"/>
                        </w:rPr>
                        <w:tab/>
                        <w:t>Every year</w:t>
                      </w:r>
                    </w:p>
                    <w:p w14:paraId="6DB7DDC7" w14:textId="7284ACD5" w:rsidR="009671FE" w:rsidRPr="001B43FD" w:rsidRDefault="009671FE" w:rsidP="009671FE">
                      <w:pPr>
                        <w:pStyle w:val="NoSpacing"/>
                        <w:rPr>
                          <w:rFonts w:ascii="Arial" w:hAnsi="Arial" w:cs="Arial"/>
                          <w:sz w:val="24"/>
                          <w:szCs w:val="24"/>
                        </w:rPr>
                      </w:pPr>
                      <w:r w:rsidRPr="001B43FD">
                        <w:rPr>
                          <w:rFonts w:ascii="Arial" w:hAnsi="Arial" w:cs="Arial"/>
                          <w:sz w:val="24"/>
                          <w:szCs w:val="24"/>
                        </w:rPr>
                        <w:t>Reviewed By:</w:t>
                      </w:r>
                      <w:r w:rsidRPr="001B43FD">
                        <w:rPr>
                          <w:rFonts w:ascii="Arial" w:hAnsi="Arial" w:cs="Arial"/>
                          <w:sz w:val="24"/>
                          <w:szCs w:val="24"/>
                        </w:rPr>
                        <w:tab/>
                      </w:r>
                      <w:r w:rsidRPr="001B43FD">
                        <w:rPr>
                          <w:rFonts w:ascii="Arial" w:hAnsi="Arial" w:cs="Arial"/>
                          <w:sz w:val="24"/>
                          <w:szCs w:val="24"/>
                        </w:rPr>
                        <w:tab/>
                      </w:r>
                      <w:r>
                        <w:rPr>
                          <w:rFonts w:ascii="Arial" w:hAnsi="Arial" w:cs="Arial"/>
                          <w:sz w:val="24"/>
                          <w:szCs w:val="24"/>
                        </w:rPr>
                        <w:t>Curriculum</w:t>
                      </w:r>
                      <w:r w:rsidR="00EF3DC6">
                        <w:rPr>
                          <w:rFonts w:ascii="Arial" w:hAnsi="Arial" w:cs="Arial"/>
                          <w:sz w:val="24"/>
                          <w:szCs w:val="24"/>
                        </w:rPr>
                        <w:t xml:space="preserve"> and Standards</w:t>
                      </w:r>
                    </w:p>
                    <w:p w14:paraId="41C3FECC" w14:textId="77777777" w:rsidR="009671FE" w:rsidRDefault="009671FE" w:rsidP="009671FE"/>
                  </w:txbxContent>
                </v:textbox>
                <w10:wrap type="square" anchorx="margin"/>
              </v:shape>
            </w:pict>
          </mc:Fallback>
        </mc:AlternateContent>
      </w:r>
    </w:p>
    <w:p w14:paraId="05CBABB0" w14:textId="77777777" w:rsidR="00376279" w:rsidRDefault="00376279" w:rsidP="009671FE">
      <w:pPr>
        <w:rPr>
          <w:rFonts w:ascii="Arial" w:eastAsia="Times New Roman" w:hAnsi="Arial" w:cs="Arial"/>
          <w:b/>
          <w:bCs/>
          <w:color w:val="222222"/>
          <w:sz w:val="24"/>
          <w:szCs w:val="24"/>
          <w:lang w:eastAsia="en-GB"/>
        </w:rPr>
      </w:pPr>
    </w:p>
    <w:p w14:paraId="42C1EFC5" w14:textId="77777777" w:rsidR="00376279" w:rsidRDefault="00376279" w:rsidP="009671FE">
      <w:pPr>
        <w:rPr>
          <w:rFonts w:ascii="Arial" w:eastAsia="Times New Roman" w:hAnsi="Arial" w:cs="Arial"/>
          <w:b/>
          <w:bCs/>
          <w:color w:val="222222"/>
          <w:sz w:val="24"/>
          <w:szCs w:val="24"/>
          <w:lang w:eastAsia="en-GB"/>
        </w:rPr>
      </w:pPr>
    </w:p>
    <w:p w14:paraId="2A082BD6" w14:textId="77777777" w:rsidR="00376279" w:rsidRDefault="00376279" w:rsidP="009671FE">
      <w:pPr>
        <w:rPr>
          <w:rFonts w:ascii="Arial" w:eastAsia="Times New Roman" w:hAnsi="Arial" w:cs="Arial"/>
          <w:b/>
          <w:bCs/>
          <w:color w:val="222222"/>
          <w:sz w:val="24"/>
          <w:szCs w:val="24"/>
          <w:lang w:eastAsia="en-GB"/>
        </w:rPr>
      </w:pPr>
    </w:p>
    <w:p w14:paraId="41EF8E44" w14:textId="77777777" w:rsidR="00376279" w:rsidRDefault="00376279" w:rsidP="009671FE">
      <w:pPr>
        <w:rPr>
          <w:rFonts w:ascii="Arial" w:eastAsia="Times New Roman" w:hAnsi="Arial" w:cs="Arial"/>
          <w:b/>
          <w:bCs/>
          <w:color w:val="222222"/>
          <w:sz w:val="24"/>
          <w:szCs w:val="24"/>
          <w:lang w:eastAsia="en-GB"/>
        </w:rPr>
      </w:pPr>
    </w:p>
    <w:p w14:paraId="58AE1714" w14:textId="77777777" w:rsidR="00376279" w:rsidRDefault="00376279" w:rsidP="009671FE">
      <w:pPr>
        <w:rPr>
          <w:rFonts w:ascii="Arial" w:eastAsia="Times New Roman" w:hAnsi="Arial" w:cs="Arial"/>
          <w:b/>
          <w:bCs/>
          <w:color w:val="222222"/>
          <w:sz w:val="24"/>
          <w:szCs w:val="24"/>
          <w:lang w:eastAsia="en-GB"/>
        </w:rPr>
      </w:pPr>
    </w:p>
    <w:p w14:paraId="1E2BF985" w14:textId="77777777" w:rsidR="00376279" w:rsidRDefault="00376279" w:rsidP="009671FE">
      <w:pPr>
        <w:rPr>
          <w:rFonts w:ascii="Arial" w:eastAsia="Times New Roman" w:hAnsi="Arial" w:cs="Arial"/>
          <w:b/>
          <w:bCs/>
          <w:color w:val="222222"/>
          <w:sz w:val="24"/>
          <w:szCs w:val="24"/>
          <w:lang w:eastAsia="en-GB"/>
        </w:rPr>
      </w:pPr>
    </w:p>
    <w:p w14:paraId="5E9C07E3" w14:textId="29B84B42" w:rsidR="009671FE" w:rsidRPr="007A1054" w:rsidRDefault="009671FE" w:rsidP="009671FE">
      <w:pPr>
        <w:rPr>
          <w:rFonts w:ascii="Arial" w:eastAsia="Times New Roman" w:hAnsi="Arial" w:cs="Arial"/>
          <w:color w:val="222222"/>
          <w:sz w:val="24"/>
          <w:szCs w:val="24"/>
          <w:lang w:eastAsia="en-GB"/>
        </w:rPr>
      </w:pPr>
      <w:r>
        <w:rPr>
          <w:rFonts w:ascii="Arial" w:eastAsia="Times New Roman" w:hAnsi="Arial" w:cs="Arial"/>
          <w:b/>
          <w:bCs/>
          <w:color w:val="222222"/>
          <w:sz w:val="24"/>
          <w:szCs w:val="24"/>
          <w:lang w:eastAsia="en-GB"/>
        </w:rPr>
        <w:lastRenderedPageBreak/>
        <w:t>PSHE</w:t>
      </w:r>
      <w:r w:rsidRPr="00312BE5">
        <w:rPr>
          <w:rFonts w:ascii="Arial" w:eastAsia="Times New Roman" w:hAnsi="Arial" w:cs="Arial"/>
          <w:b/>
          <w:bCs/>
          <w:color w:val="222222"/>
          <w:sz w:val="24"/>
          <w:szCs w:val="24"/>
          <w:lang w:eastAsia="en-GB"/>
        </w:rPr>
        <w:t xml:space="preserve"> Statement of Intent</w:t>
      </w:r>
      <w:r w:rsidRPr="007A1054">
        <w:rPr>
          <w:rFonts w:ascii="Arial" w:eastAsia="Times New Roman" w:hAnsi="Arial" w:cs="Arial"/>
          <w:color w:val="222222"/>
          <w:sz w:val="24"/>
          <w:szCs w:val="24"/>
          <w:lang w:eastAsia="en-GB"/>
        </w:rPr>
        <w:t xml:space="preserve"> </w:t>
      </w:r>
    </w:p>
    <w:p w14:paraId="22E77080" w14:textId="77777777" w:rsidR="009671FE" w:rsidRPr="008A4799" w:rsidRDefault="009671FE" w:rsidP="009671FE">
      <w:pPr>
        <w:rPr>
          <w:rFonts w:ascii="Arial" w:hAnsi="Arial" w:cs="Arial"/>
          <w:sz w:val="24"/>
          <w:szCs w:val="24"/>
          <w:lang w:eastAsia="en-GB"/>
        </w:rPr>
      </w:pPr>
      <w:r w:rsidRPr="008A4799">
        <w:rPr>
          <w:rFonts w:ascii="Arial" w:hAnsi="Arial" w:cs="Arial"/>
          <w:sz w:val="24"/>
          <w:szCs w:val="24"/>
        </w:rPr>
        <w:t>At Longstone CE (VA) Primary School, PSHE is embedded in all that we do to enable our children to become independent, responsible, healthy and confident members of society. Our PSHE curriculum has been built with the aim to </w:t>
      </w:r>
      <w:r w:rsidRPr="008A4799">
        <w:rPr>
          <w:rStyle w:val="Strong"/>
          <w:rFonts w:ascii="Arial" w:hAnsi="Arial" w:cs="Arial"/>
          <w:i/>
          <w:iCs/>
          <w:sz w:val="24"/>
          <w:szCs w:val="24"/>
        </w:rPr>
        <w:t>nurture</w:t>
      </w:r>
      <w:r w:rsidRPr="008A4799">
        <w:rPr>
          <w:rFonts w:ascii="Arial" w:hAnsi="Arial" w:cs="Arial"/>
          <w:sz w:val="24"/>
          <w:szCs w:val="24"/>
        </w:rPr>
        <w:t> the development of the ‘whole child’ so that children will be develop the ability to tackle the moral, social and cultural issues that come hand in hand with living in our modern world. Through both discrete lessons and a cross curricular approach, we provide our children with opportunities to </w:t>
      </w:r>
      <w:r w:rsidRPr="008A4799">
        <w:rPr>
          <w:rStyle w:val="Strong"/>
          <w:rFonts w:ascii="Arial" w:hAnsi="Arial" w:cs="Arial"/>
          <w:i/>
          <w:iCs/>
          <w:sz w:val="24"/>
          <w:szCs w:val="24"/>
        </w:rPr>
        <w:t>ignite</w:t>
      </w:r>
      <w:r w:rsidRPr="008A4799">
        <w:rPr>
          <w:rFonts w:ascii="Arial" w:hAnsi="Arial" w:cs="Arial"/>
          <w:sz w:val="24"/>
          <w:szCs w:val="24"/>
        </w:rPr>
        <w:t> their curiosity and for them to learn about rights and responsibilities and appreciate what it means to be a member of a diverse society. Our children are encouraged to </w:t>
      </w:r>
      <w:r w:rsidRPr="008A4799">
        <w:rPr>
          <w:rStyle w:val="Strong"/>
          <w:rFonts w:ascii="Arial" w:hAnsi="Arial" w:cs="Arial"/>
          <w:sz w:val="24"/>
          <w:szCs w:val="24"/>
        </w:rPr>
        <w:t>shine</w:t>
      </w:r>
      <w:r w:rsidRPr="008A4799">
        <w:rPr>
          <w:rFonts w:ascii="Arial" w:hAnsi="Arial" w:cs="Arial"/>
          <w:sz w:val="24"/>
          <w:szCs w:val="24"/>
        </w:rPr>
        <w:t> and develop their sense of self-worth by playing a positive role in contributing to school life and the wider community.</w:t>
      </w:r>
    </w:p>
    <w:p w14:paraId="23D39A98" w14:textId="77777777" w:rsidR="009671FE" w:rsidRDefault="009671FE" w:rsidP="009671FE">
      <w:pPr>
        <w:rPr>
          <w:rFonts w:ascii="Arial" w:hAnsi="Arial" w:cs="Arial"/>
          <w:sz w:val="24"/>
          <w:szCs w:val="24"/>
        </w:rPr>
      </w:pPr>
      <w:r w:rsidRPr="00DB030F">
        <w:rPr>
          <w:rFonts w:ascii="Arial" w:hAnsi="Arial" w:cs="Arial"/>
          <w:sz w:val="24"/>
          <w:szCs w:val="24"/>
        </w:rPr>
        <w:t xml:space="preserve">It is important that PSHE is delivered within a safe, secure and supportive learning environment where children’s genuine questions and concerns can be sensitively addressed.  Curbar </w:t>
      </w:r>
      <w:r>
        <w:rPr>
          <w:rFonts w:ascii="Arial" w:hAnsi="Arial" w:cs="Arial"/>
          <w:sz w:val="24"/>
          <w:szCs w:val="24"/>
        </w:rPr>
        <w:t>broadly follows</w:t>
      </w:r>
      <w:r w:rsidRPr="00DB030F">
        <w:rPr>
          <w:rFonts w:ascii="Arial" w:hAnsi="Arial" w:cs="Arial"/>
          <w:sz w:val="24"/>
          <w:szCs w:val="24"/>
        </w:rPr>
        <w:t xml:space="preserve"> the Derbyshire PSHE scheme of learning to support class teachers in delivering </w:t>
      </w:r>
      <w:r>
        <w:rPr>
          <w:rFonts w:ascii="Arial" w:hAnsi="Arial" w:cs="Arial"/>
          <w:sz w:val="24"/>
          <w:szCs w:val="24"/>
        </w:rPr>
        <w:t>all aspects of the curriculum. (</w:t>
      </w:r>
      <w:r w:rsidRPr="0014378C">
        <w:rPr>
          <w:rFonts w:ascii="Arial" w:hAnsi="Arial" w:cs="Arial"/>
          <w:i/>
          <w:sz w:val="24"/>
          <w:szCs w:val="24"/>
        </w:rPr>
        <w:t>PSHE Matters: A PSHE Curriculum for Primary Schools</w:t>
      </w:r>
      <w:r>
        <w:rPr>
          <w:rFonts w:ascii="Arial" w:hAnsi="Arial" w:cs="Arial"/>
          <w:i/>
          <w:sz w:val="24"/>
          <w:szCs w:val="24"/>
        </w:rPr>
        <w:t xml:space="preserve"> 2022</w:t>
      </w:r>
      <w:r>
        <w:rPr>
          <w:rFonts w:ascii="Arial" w:hAnsi="Arial" w:cs="Arial"/>
          <w:sz w:val="24"/>
          <w:szCs w:val="24"/>
        </w:rPr>
        <w:t>)</w:t>
      </w:r>
    </w:p>
    <w:p w14:paraId="07DE86A0" w14:textId="77777777" w:rsidR="009671FE" w:rsidRPr="00DB030F" w:rsidRDefault="009671FE" w:rsidP="009671FE">
      <w:pPr>
        <w:rPr>
          <w:rFonts w:ascii="Arial" w:eastAsia="Times New Roman" w:hAnsi="Arial" w:cs="Arial"/>
          <w:color w:val="222222"/>
          <w:sz w:val="24"/>
          <w:szCs w:val="24"/>
          <w:lang w:eastAsia="en-GB"/>
        </w:rPr>
      </w:pPr>
    </w:p>
    <w:p w14:paraId="7EDF4D96" w14:textId="77777777" w:rsidR="009671FE" w:rsidRDefault="009671FE" w:rsidP="009671FE">
      <w:pPr>
        <w:pStyle w:val="Default"/>
        <w:rPr>
          <w:rFonts w:ascii="Arial" w:hAnsi="Arial" w:cs="Arial"/>
          <w:b/>
          <w:bCs/>
          <w:color w:val="auto"/>
        </w:rPr>
      </w:pPr>
      <w:r>
        <w:rPr>
          <w:rFonts w:ascii="Arial" w:hAnsi="Arial" w:cs="Arial"/>
          <w:b/>
          <w:bCs/>
          <w:color w:val="auto"/>
        </w:rPr>
        <w:t>A</w:t>
      </w:r>
      <w:r w:rsidRPr="007A1054">
        <w:rPr>
          <w:rFonts w:ascii="Arial" w:hAnsi="Arial" w:cs="Arial"/>
          <w:b/>
          <w:bCs/>
          <w:color w:val="auto"/>
        </w:rPr>
        <w:t xml:space="preserve">ims </w:t>
      </w:r>
    </w:p>
    <w:p w14:paraId="57B06CCD" w14:textId="77777777" w:rsidR="009671FE" w:rsidRDefault="009671FE" w:rsidP="009671FE">
      <w:pPr>
        <w:pStyle w:val="Default"/>
        <w:rPr>
          <w:rFonts w:ascii="Arial" w:hAnsi="Arial" w:cs="Arial"/>
          <w:b/>
          <w:bCs/>
          <w:color w:val="auto"/>
        </w:rPr>
      </w:pPr>
    </w:p>
    <w:p w14:paraId="264AD150" w14:textId="77777777" w:rsidR="009671FE" w:rsidRDefault="009671FE" w:rsidP="009671FE">
      <w:pPr>
        <w:pStyle w:val="Default"/>
        <w:rPr>
          <w:rFonts w:ascii="Arial" w:hAnsi="Arial" w:cs="Arial"/>
          <w:bCs/>
          <w:color w:val="auto"/>
        </w:rPr>
      </w:pPr>
      <w:r>
        <w:rPr>
          <w:rFonts w:ascii="Arial" w:hAnsi="Arial" w:cs="Arial"/>
          <w:bCs/>
          <w:color w:val="auto"/>
        </w:rPr>
        <w:t xml:space="preserve">We </w:t>
      </w:r>
      <w:r>
        <w:rPr>
          <w:rFonts w:ascii="Arial" w:hAnsi="Arial" w:cs="Arial"/>
          <w:color w:val="auto"/>
        </w:rPr>
        <w:t xml:space="preserve">aim to </w:t>
      </w:r>
      <w:r>
        <w:rPr>
          <w:rFonts w:ascii="Arial" w:hAnsi="Arial" w:cs="Arial"/>
          <w:bCs/>
          <w:color w:val="auto"/>
        </w:rPr>
        <w:t>meet</w:t>
      </w:r>
      <w:r w:rsidRPr="005F63D8">
        <w:rPr>
          <w:rFonts w:ascii="Arial" w:hAnsi="Arial" w:cs="Arial"/>
          <w:bCs/>
          <w:color w:val="auto"/>
        </w:rPr>
        <w:t xml:space="preserve"> </w:t>
      </w:r>
      <w:r>
        <w:rPr>
          <w:rFonts w:ascii="Arial" w:hAnsi="Arial" w:cs="Arial"/>
          <w:bCs/>
          <w:color w:val="auto"/>
        </w:rPr>
        <w:t>this statement of intent by:</w:t>
      </w:r>
    </w:p>
    <w:p w14:paraId="1F4C9F90" w14:textId="77777777" w:rsidR="009671FE" w:rsidRDefault="009671FE" w:rsidP="009671FE">
      <w:pPr>
        <w:pStyle w:val="Default"/>
        <w:rPr>
          <w:rFonts w:ascii="Arial" w:hAnsi="Arial" w:cs="Arial"/>
          <w:bCs/>
          <w:color w:val="auto"/>
        </w:rPr>
      </w:pPr>
    </w:p>
    <w:p w14:paraId="59922550" w14:textId="77777777" w:rsidR="009671FE" w:rsidRDefault="009671FE" w:rsidP="009671FE">
      <w:pPr>
        <w:pStyle w:val="Default"/>
        <w:numPr>
          <w:ilvl w:val="0"/>
          <w:numId w:val="5"/>
        </w:numPr>
        <w:spacing w:line="360" w:lineRule="auto"/>
        <w:rPr>
          <w:rFonts w:ascii="Arial" w:hAnsi="Arial" w:cs="Arial"/>
          <w:bCs/>
          <w:color w:val="auto"/>
        </w:rPr>
      </w:pPr>
      <w:r>
        <w:rPr>
          <w:rFonts w:ascii="Arial" w:hAnsi="Arial" w:cs="Arial"/>
          <w:bCs/>
          <w:color w:val="auto"/>
        </w:rPr>
        <w:t>promoting</w:t>
      </w:r>
      <w:r w:rsidRPr="00D7475E">
        <w:rPr>
          <w:rFonts w:ascii="Arial" w:hAnsi="Arial" w:cs="Arial"/>
          <w:bCs/>
          <w:color w:val="auto"/>
        </w:rPr>
        <w:t xml:space="preserve"> best Personal Social and Health Education (PSHE) practice </w:t>
      </w:r>
    </w:p>
    <w:p w14:paraId="56AE4B46"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build</w:t>
      </w:r>
      <w:r>
        <w:rPr>
          <w:rFonts w:ascii="Arial" w:hAnsi="Arial" w:cs="Arial"/>
          <w:bCs/>
          <w:color w:val="auto"/>
        </w:rPr>
        <w:t>ing</w:t>
      </w:r>
      <w:r w:rsidRPr="00D7475E">
        <w:rPr>
          <w:rFonts w:ascii="Arial" w:hAnsi="Arial" w:cs="Arial"/>
          <w:bCs/>
          <w:color w:val="auto"/>
        </w:rPr>
        <w:t xml:space="preserve"> on establi</w:t>
      </w:r>
      <w:r>
        <w:rPr>
          <w:rFonts w:ascii="Arial" w:hAnsi="Arial" w:cs="Arial"/>
          <w:bCs/>
          <w:color w:val="auto"/>
        </w:rPr>
        <w:t xml:space="preserve">shed practice in by implementing and broadly following the </w:t>
      </w:r>
      <w:r w:rsidRPr="00D7475E">
        <w:rPr>
          <w:rFonts w:ascii="Arial" w:hAnsi="Arial" w:cs="Arial"/>
          <w:bCs/>
          <w:i/>
          <w:color w:val="auto"/>
        </w:rPr>
        <w:t>PSHE Matters</w:t>
      </w:r>
      <w:r>
        <w:rPr>
          <w:rFonts w:ascii="Arial" w:hAnsi="Arial" w:cs="Arial"/>
          <w:bCs/>
          <w:color w:val="auto"/>
        </w:rPr>
        <w:t xml:space="preserve"> Scheme of Work.</w:t>
      </w:r>
    </w:p>
    <w:p w14:paraId="778A94C4"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present</w:t>
      </w:r>
      <w:r>
        <w:rPr>
          <w:rFonts w:ascii="Arial" w:hAnsi="Arial" w:cs="Arial"/>
          <w:bCs/>
          <w:color w:val="auto"/>
        </w:rPr>
        <w:t>ing</w:t>
      </w:r>
      <w:r w:rsidRPr="00D7475E">
        <w:rPr>
          <w:rFonts w:ascii="Arial" w:hAnsi="Arial" w:cs="Arial"/>
          <w:bCs/>
          <w:color w:val="auto"/>
        </w:rPr>
        <w:t xml:space="preserve"> a spiral curriculum which is easy to understand and accessible to all</w:t>
      </w:r>
    </w:p>
    <w:p w14:paraId="1A7A2954"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increas</w:t>
      </w:r>
      <w:r>
        <w:rPr>
          <w:rFonts w:ascii="Arial" w:hAnsi="Arial" w:cs="Arial"/>
          <w:bCs/>
          <w:color w:val="auto"/>
        </w:rPr>
        <w:t>ing</w:t>
      </w:r>
      <w:r w:rsidRPr="00D7475E">
        <w:rPr>
          <w:rFonts w:ascii="Arial" w:hAnsi="Arial" w:cs="Arial"/>
          <w:bCs/>
          <w:color w:val="auto"/>
        </w:rPr>
        <w:t xml:space="preserve"> teacher confidence, particularly around teaching sensitive issues </w:t>
      </w:r>
    </w:p>
    <w:p w14:paraId="5B903463"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eas</w:t>
      </w:r>
      <w:r>
        <w:rPr>
          <w:rFonts w:ascii="Arial" w:hAnsi="Arial" w:cs="Arial"/>
          <w:bCs/>
          <w:color w:val="auto"/>
        </w:rPr>
        <w:t>ing</w:t>
      </w:r>
      <w:r w:rsidRPr="00D7475E">
        <w:rPr>
          <w:rFonts w:ascii="Arial" w:hAnsi="Arial" w:cs="Arial"/>
          <w:bCs/>
          <w:color w:val="auto"/>
        </w:rPr>
        <w:t xml:space="preserve"> teachers’ load by providing creative lesson ideas </w:t>
      </w:r>
    </w:p>
    <w:p w14:paraId="46368EA2" w14:textId="77777777" w:rsidR="009671FE" w:rsidRDefault="009671FE" w:rsidP="009671FE">
      <w:pPr>
        <w:pStyle w:val="Default"/>
        <w:numPr>
          <w:ilvl w:val="0"/>
          <w:numId w:val="5"/>
        </w:numPr>
        <w:spacing w:line="360" w:lineRule="auto"/>
        <w:rPr>
          <w:rFonts w:ascii="Arial" w:hAnsi="Arial" w:cs="Arial"/>
          <w:bCs/>
          <w:color w:val="auto"/>
        </w:rPr>
      </w:pPr>
      <w:r>
        <w:rPr>
          <w:rFonts w:ascii="Arial" w:hAnsi="Arial" w:cs="Arial"/>
          <w:bCs/>
          <w:color w:val="auto"/>
        </w:rPr>
        <w:t>providing</w:t>
      </w:r>
      <w:r w:rsidRPr="00D7475E">
        <w:rPr>
          <w:rFonts w:ascii="Arial" w:hAnsi="Arial" w:cs="Arial"/>
          <w:bCs/>
          <w:color w:val="auto"/>
        </w:rPr>
        <w:t xml:space="preserve"> formative and summative assessment activities </w:t>
      </w:r>
      <w:r>
        <w:rPr>
          <w:rFonts w:ascii="Arial" w:hAnsi="Arial" w:cs="Arial"/>
          <w:bCs/>
          <w:color w:val="auto"/>
        </w:rPr>
        <w:t xml:space="preserve">through </w:t>
      </w:r>
      <w:r w:rsidRPr="00D7475E">
        <w:rPr>
          <w:rFonts w:ascii="Arial" w:hAnsi="Arial" w:cs="Arial"/>
          <w:bCs/>
          <w:i/>
          <w:color w:val="auto"/>
        </w:rPr>
        <w:t>PSHE Matters</w:t>
      </w:r>
      <w:r>
        <w:rPr>
          <w:rFonts w:ascii="Arial" w:hAnsi="Arial" w:cs="Arial"/>
          <w:bCs/>
          <w:color w:val="auto"/>
        </w:rPr>
        <w:t xml:space="preserve">. </w:t>
      </w:r>
    </w:p>
    <w:p w14:paraId="360AC06F"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improv</w:t>
      </w:r>
      <w:r>
        <w:rPr>
          <w:rFonts w:ascii="Arial" w:hAnsi="Arial" w:cs="Arial"/>
          <w:bCs/>
          <w:color w:val="auto"/>
        </w:rPr>
        <w:t>ing</w:t>
      </w:r>
      <w:r w:rsidRPr="00D7475E">
        <w:rPr>
          <w:rFonts w:ascii="Arial" w:hAnsi="Arial" w:cs="Arial"/>
          <w:bCs/>
          <w:color w:val="auto"/>
        </w:rPr>
        <w:t xml:space="preserve"> pupils’ emotional literacy</w:t>
      </w:r>
    </w:p>
    <w:p w14:paraId="55852529"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help</w:t>
      </w:r>
      <w:r>
        <w:rPr>
          <w:rFonts w:ascii="Arial" w:hAnsi="Arial" w:cs="Arial"/>
          <w:bCs/>
          <w:color w:val="auto"/>
        </w:rPr>
        <w:t>ing</w:t>
      </w:r>
      <w:r w:rsidRPr="00D7475E">
        <w:rPr>
          <w:rFonts w:ascii="Arial" w:hAnsi="Arial" w:cs="Arial"/>
          <w:bCs/>
          <w:color w:val="auto"/>
        </w:rPr>
        <w:t xml:space="preserve"> pupils to stay safe and healthy</w:t>
      </w:r>
    </w:p>
    <w:p w14:paraId="6FEF70A1"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impact</w:t>
      </w:r>
      <w:r>
        <w:rPr>
          <w:rFonts w:ascii="Arial" w:hAnsi="Arial" w:cs="Arial"/>
          <w:bCs/>
          <w:color w:val="auto"/>
        </w:rPr>
        <w:t>ing</w:t>
      </w:r>
      <w:r w:rsidRPr="00D7475E">
        <w:rPr>
          <w:rFonts w:ascii="Arial" w:hAnsi="Arial" w:cs="Arial"/>
          <w:bCs/>
          <w:color w:val="auto"/>
        </w:rPr>
        <w:t xml:space="preserve"> positively on the school ethos/culture  </w:t>
      </w:r>
    </w:p>
    <w:p w14:paraId="4FC0CF6B" w14:textId="77777777" w:rsidR="009671FE" w:rsidRDefault="009671FE" w:rsidP="009671FE">
      <w:pPr>
        <w:pStyle w:val="Default"/>
        <w:numPr>
          <w:ilvl w:val="0"/>
          <w:numId w:val="5"/>
        </w:numPr>
        <w:spacing w:line="360" w:lineRule="auto"/>
        <w:rPr>
          <w:rFonts w:ascii="Arial" w:hAnsi="Arial" w:cs="Arial"/>
          <w:bCs/>
          <w:color w:val="auto"/>
        </w:rPr>
      </w:pPr>
      <w:r w:rsidRPr="00D7475E">
        <w:rPr>
          <w:rFonts w:ascii="Arial" w:hAnsi="Arial" w:cs="Arial"/>
          <w:bCs/>
          <w:color w:val="auto"/>
        </w:rPr>
        <w:t>help</w:t>
      </w:r>
      <w:r>
        <w:rPr>
          <w:rFonts w:ascii="Arial" w:hAnsi="Arial" w:cs="Arial"/>
          <w:bCs/>
          <w:color w:val="auto"/>
        </w:rPr>
        <w:t>ing</w:t>
      </w:r>
      <w:r w:rsidRPr="00D7475E">
        <w:rPr>
          <w:rFonts w:ascii="Arial" w:hAnsi="Arial" w:cs="Arial"/>
          <w:bCs/>
          <w:color w:val="auto"/>
        </w:rPr>
        <w:t xml:space="preserve"> prepare pupils for life and work by developing ‘Skills for Life</w:t>
      </w:r>
    </w:p>
    <w:p w14:paraId="32E20A52" w14:textId="77777777" w:rsidR="009671FE" w:rsidRPr="008A4799" w:rsidRDefault="009671FE" w:rsidP="009671FE">
      <w:pPr>
        <w:pStyle w:val="Default"/>
        <w:numPr>
          <w:ilvl w:val="0"/>
          <w:numId w:val="5"/>
        </w:numPr>
        <w:spacing w:line="360" w:lineRule="auto"/>
        <w:rPr>
          <w:rFonts w:ascii="Arial" w:hAnsi="Arial" w:cs="Arial"/>
          <w:b/>
          <w:bCs/>
          <w:color w:val="auto"/>
        </w:rPr>
      </w:pPr>
      <w:r w:rsidRPr="008A4799">
        <w:rPr>
          <w:rFonts w:ascii="Arial" w:hAnsi="Arial" w:cs="Arial"/>
          <w:bCs/>
          <w:color w:val="auto"/>
        </w:rPr>
        <w:t>delivering statutory Relationships and Sex Education (RSE)</w:t>
      </w:r>
      <w:r>
        <w:rPr>
          <w:rFonts w:ascii="Arial" w:hAnsi="Arial" w:cs="Arial"/>
          <w:bCs/>
          <w:color w:val="auto"/>
        </w:rPr>
        <w:t xml:space="preserve"> </w:t>
      </w:r>
    </w:p>
    <w:p w14:paraId="24B2CC73" w14:textId="77777777" w:rsidR="009671FE" w:rsidRDefault="009671FE" w:rsidP="009671FE">
      <w:pPr>
        <w:pStyle w:val="Default"/>
        <w:spacing w:line="360" w:lineRule="auto"/>
        <w:ind w:left="360"/>
        <w:rPr>
          <w:rFonts w:ascii="Arial" w:hAnsi="Arial" w:cs="Arial"/>
          <w:b/>
          <w:bCs/>
          <w:color w:val="auto"/>
        </w:rPr>
      </w:pPr>
    </w:p>
    <w:p w14:paraId="7A5A1763" w14:textId="77777777" w:rsidR="009671FE" w:rsidRDefault="009671FE" w:rsidP="009671FE">
      <w:pPr>
        <w:pStyle w:val="Default"/>
        <w:spacing w:line="360" w:lineRule="auto"/>
        <w:ind w:left="360"/>
        <w:rPr>
          <w:rFonts w:ascii="Arial" w:hAnsi="Arial" w:cs="Arial"/>
          <w:b/>
          <w:bCs/>
          <w:color w:val="auto"/>
        </w:rPr>
      </w:pPr>
    </w:p>
    <w:p w14:paraId="53E46232" w14:textId="77777777" w:rsidR="009671FE" w:rsidRPr="008A4799" w:rsidRDefault="009671FE" w:rsidP="009671FE">
      <w:pPr>
        <w:pStyle w:val="Default"/>
        <w:spacing w:line="360" w:lineRule="auto"/>
        <w:ind w:left="360"/>
        <w:rPr>
          <w:rFonts w:ascii="Arial" w:hAnsi="Arial" w:cs="Arial"/>
          <w:b/>
          <w:bCs/>
          <w:color w:val="auto"/>
        </w:rPr>
      </w:pPr>
      <w:r w:rsidRPr="008A4799">
        <w:rPr>
          <w:rFonts w:ascii="Arial" w:hAnsi="Arial" w:cs="Arial"/>
          <w:b/>
          <w:bCs/>
          <w:color w:val="auto"/>
        </w:rPr>
        <w:lastRenderedPageBreak/>
        <w:t xml:space="preserve">Teaching and Learning </w:t>
      </w:r>
    </w:p>
    <w:p w14:paraId="7B97FCCA" w14:textId="77777777" w:rsidR="009671FE" w:rsidRPr="00D7475E" w:rsidRDefault="009671FE" w:rsidP="009671FE">
      <w:pPr>
        <w:pStyle w:val="Default"/>
        <w:spacing w:line="360" w:lineRule="auto"/>
        <w:rPr>
          <w:rFonts w:ascii="Arial" w:hAnsi="Arial" w:cs="Arial"/>
          <w:b/>
          <w:bCs/>
          <w:color w:val="auto"/>
        </w:rPr>
      </w:pPr>
    </w:p>
    <w:p w14:paraId="10C9CF6A" w14:textId="77777777" w:rsidR="009671FE" w:rsidRDefault="009671FE" w:rsidP="009671FE">
      <w:pPr>
        <w:pStyle w:val="Default"/>
        <w:spacing w:line="360" w:lineRule="auto"/>
        <w:rPr>
          <w:rFonts w:ascii="Arial" w:hAnsi="Arial" w:cs="Arial"/>
          <w:bCs/>
          <w:i/>
          <w:color w:val="auto"/>
        </w:rPr>
      </w:pPr>
      <w:r>
        <w:rPr>
          <w:rFonts w:ascii="Arial" w:hAnsi="Arial" w:cs="Arial"/>
          <w:bCs/>
          <w:color w:val="auto"/>
        </w:rPr>
        <w:t xml:space="preserve">We are committed to implementing and developing the </w:t>
      </w:r>
      <w:r w:rsidRPr="00D7475E">
        <w:rPr>
          <w:rFonts w:ascii="Arial" w:hAnsi="Arial" w:cs="Arial"/>
          <w:bCs/>
          <w:i/>
          <w:color w:val="auto"/>
        </w:rPr>
        <w:t>Ten Principles of Effective PSHE</w:t>
      </w:r>
      <w:r>
        <w:rPr>
          <w:rFonts w:ascii="Arial" w:hAnsi="Arial" w:cs="Arial"/>
          <w:bCs/>
          <w:i/>
          <w:color w:val="auto"/>
        </w:rPr>
        <w:t xml:space="preserve"> </w:t>
      </w:r>
      <w:r>
        <w:rPr>
          <w:rFonts w:ascii="Arial" w:hAnsi="Arial" w:cs="Arial"/>
          <w:bCs/>
          <w:color w:val="auto"/>
        </w:rPr>
        <w:t xml:space="preserve">pedagogy as outlined in </w:t>
      </w:r>
      <w:r>
        <w:rPr>
          <w:rFonts w:ascii="Arial" w:hAnsi="Arial" w:cs="Arial"/>
          <w:bCs/>
          <w:i/>
          <w:color w:val="auto"/>
        </w:rPr>
        <w:t xml:space="preserve">PSHE Matters. </w:t>
      </w:r>
      <w:r w:rsidRPr="00D7475E">
        <w:rPr>
          <w:rFonts w:ascii="Arial" w:hAnsi="Arial" w:cs="Arial"/>
          <w:bCs/>
          <w:color w:val="auto"/>
        </w:rPr>
        <w:t>These principles are:</w:t>
      </w:r>
      <w:r>
        <w:rPr>
          <w:rFonts w:ascii="Arial" w:hAnsi="Arial" w:cs="Arial"/>
          <w:bCs/>
          <w:i/>
          <w:color w:val="auto"/>
        </w:rPr>
        <w:t xml:space="preserve"> </w:t>
      </w:r>
    </w:p>
    <w:p w14:paraId="2926DD11" w14:textId="77777777" w:rsidR="009671FE" w:rsidRDefault="009671FE" w:rsidP="009671FE">
      <w:pPr>
        <w:pStyle w:val="Default"/>
        <w:spacing w:line="360" w:lineRule="auto"/>
        <w:rPr>
          <w:rFonts w:ascii="Arial" w:hAnsi="Arial" w:cs="Arial"/>
          <w:bCs/>
          <w:i/>
          <w:color w:val="auto"/>
        </w:rPr>
      </w:pPr>
    </w:p>
    <w:p w14:paraId="52FB9A8F"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Start where children and young people are: find out what they already know, understand, are able to do and are able to say. For maximum impact involve them in the planning of your PSHE programme. </w:t>
      </w:r>
    </w:p>
    <w:p w14:paraId="1965416F"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Plan a ‘spiral programme’ which introduces new and more challenging learning, while building on what has gone before.</w:t>
      </w:r>
    </w:p>
    <w:p w14:paraId="5C8BFEDD"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Take a positive approach which does not attempt to induce shock or guilt but focuses on what children and young people can do to keep themselves and others healthy and safe and to lead happy and fulfilling lives. </w:t>
      </w:r>
    </w:p>
    <w:p w14:paraId="01BD3F54"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Offer a wide variety of teaching and learning styles within PSHE, with an emphasis on interactive learning and the teacher as facilitator.</w:t>
      </w:r>
    </w:p>
    <w:p w14:paraId="5433213A"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Provide information which is realistic and relevant and which reinforces positive social norms. </w:t>
      </w:r>
    </w:p>
    <w:p w14:paraId="488E9240"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Encourage young people to reflect on their learning and the progress they have made, and to transfer what they have learned to say and to do from one school subject to another, and from school to their lives in the wider community. </w:t>
      </w:r>
    </w:p>
    <w:p w14:paraId="208D8C7A"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Recognise that the PSHE programme is just one part of what a school can do to help a child to develop the knowledge, skills, attitudes and understanding they need to fulfil their potential. Link the PSHE programme to other whole school approaches, to pastoral support, and provide a setting where the responsible choice becomes the easy choice. Encourage staff, families and the wider community to get involved. </w:t>
      </w:r>
    </w:p>
    <w:p w14:paraId="7152D505"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Embed PSHE within other efforts to ensure children and young people have positive relationships with adults, feel valued and where those who are most vulnerable are identified and supported. </w:t>
      </w:r>
    </w:p>
    <w:p w14:paraId="11C32392" w14:textId="77777777" w:rsidR="009671F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 xml:space="preserve">Provide opportunities for children and young people to make real decisions about their lives, to take part in activities which simulate adult choices and </w:t>
      </w:r>
      <w:r w:rsidRPr="00D7475E">
        <w:rPr>
          <w:rFonts w:ascii="Arial" w:hAnsi="Arial" w:cs="Arial"/>
          <w:bCs/>
          <w:color w:val="auto"/>
        </w:rPr>
        <w:lastRenderedPageBreak/>
        <w:t xml:space="preserve">where they can demonstrate their ability to take responsibility for their decisions. </w:t>
      </w:r>
    </w:p>
    <w:p w14:paraId="06384A2C" w14:textId="77777777" w:rsidR="009671FE" w:rsidRPr="00D7475E" w:rsidRDefault="009671FE" w:rsidP="009671FE">
      <w:pPr>
        <w:pStyle w:val="Default"/>
        <w:numPr>
          <w:ilvl w:val="0"/>
          <w:numId w:val="6"/>
        </w:numPr>
        <w:spacing w:line="360" w:lineRule="auto"/>
        <w:ind w:left="714" w:hanging="357"/>
        <w:rPr>
          <w:rFonts w:ascii="Arial" w:hAnsi="Arial" w:cs="Arial"/>
          <w:bCs/>
          <w:color w:val="auto"/>
        </w:rPr>
      </w:pPr>
      <w:r w:rsidRPr="00D7475E">
        <w:rPr>
          <w:rFonts w:ascii="Arial" w:hAnsi="Arial" w:cs="Arial"/>
          <w:bCs/>
          <w:color w:val="auto"/>
        </w:rPr>
        <w:t>Provide a safe and supportive learning environment where children and young people can develop the confidence to ask questions, challenge the information they are offered, draw on their own experience, express their views and opinions and put what they have learned into practice in their own lives.</w:t>
      </w:r>
    </w:p>
    <w:p w14:paraId="38821AF4" w14:textId="77777777" w:rsidR="009671FE" w:rsidRPr="005F63D8" w:rsidRDefault="009671FE" w:rsidP="009671FE">
      <w:pPr>
        <w:pStyle w:val="Default"/>
        <w:spacing w:line="360" w:lineRule="auto"/>
        <w:ind w:left="714"/>
        <w:rPr>
          <w:rFonts w:ascii="Arial" w:hAnsi="Arial" w:cs="Arial"/>
          <w:bCs/>
          <w:color w:val="auto"/>
        </w:rPr>
      </w:pPr>
    </w:p>
    <w:p w14:paraId="7250D97B" w14:textId="77777777" w:rsidR="009671FE" w:rsidRDefault="009671FE" w:rsidP="009671FE">
      <w:pPr>
        <w:pStyle w:val="Default"/>
        <w:rPr>
          <w:rFonts w:ascii="Arial" w:hAnsi="Arial" w:cs="Arial"/>
          <w:b/>
          <w:bCs/>
          <w:color w:val="auto"/>
        </w:rPr>
      </w:pPr>
      <w:r>
        <w:rPr>
          <w:rFonts w:ascii="Arial" w:hAnsi="Arial" w:cs="Arial"/>
          <w:b/>
          <w:bCs/>
          <w:color w:val="auto"/>
        </w:rPr>
        <w:t>R</w:t>
      </w:r>
      <w:r w:rsidRPr="007A1054">
        <w:rPr>
          <w:rFonts w:ascii="Arial" w:hAnsi="Arial" w:cs="Arial"/>
          <w:b/>
          <w:bCs/>
          <w:color w:val="auto"/>
        </w:rPr>
        <w:t xml:space="preserve">oles and Responsibilities </w:t>
      </w:r>
    </w:p>
    <w:p w14:paraId="22B43188" w14:textId="77777777" w:rsidR="009671FE" w:rsidRDefault="009671FE" w:rsidP="009671FE">
      <w:pPr>
        <w:pStyle w:val="Default"/>
        <w:rPr>
          <w:rFonts w:ascii="Arial" w:hAnsi="Arial" w:cs="Arial"/>
          <w:b/>
          <w:bCs/>
          <w:color w:val="auto"/>
        </w:rPr>
      </w:pPr>
    </w:p>
    <w:p w14:paraId="75DCECF8" w14:textId="77777777" w:rsidR="009671FE" w:rsidRPr="007A1054" w:rsidRDefault="009671FE" w:rsidP="009671FE">
      <w:pPr>
        <w:pStyle w:val="Default"/>
        <w:rPr>
          <w:rFonts w:ascii="Arial" w:hAnsi="Arial" w:cs="Arial"/>
          <w:color w:val="auto"/>
        </w:rPr>
      </w:pPr>
      <w:r w:rsidRPr="007A1054">
        <w:rPr>
          <w:rFonts w:ascii="Arial" w:hAnsi="Arial" w:cs="Arial"/>
          <w:b/>
          <w:bCs/>
          <w:color w:val="auto"/>
        </w:rPr>
        <w:t xml:space="preserve">Role of the Headteacher and Senior Leadership Team </w:t>
      </w:r>
    </w:p>
    <w:p w14:paraId="377BD9A2" w14:textId="77777777" w:rsidR="009671FE" w:rsidRDefault="009671FE" w:rsidP="009671FE">
      <w:pPr>
        <w:pStyle w:val="Default"/>
        <w:spacing w:after="47"/>
        <w:ind w:left="720"/>
        <w:rPr>
          <w:rFonts w:ascii="Arial" w:hAnsi="Arial" w:cs="Arial"/>
          <w:color w:val="auto"/>
        </w:rPr>
      </w:pPr>
    </w:p>
    <w:p w14:paraId="2558F94A"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ensure all school personnel are aware of and comply with this policy; </w:t>
      </w:r>
    </w:p>
    <w:p w14:paraId="616052C3"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work closely with the subject leader and </w:t>
      </w:r>
      <w:r w:rsidRPr="00B26D28">
        <w:rPr>
          <w:rFonts w:ascii="Arial" w:hAnsi="Arial" w:cs="Arial"/>
          <w:color w:val="auto"/>
        </w:rPr>
        <w:t>the link governor</w:t>
      </w:r>
      <w:r w:rsidRPr="007A1054">
        <w:rPr>
          <w:rFonts w:ascii="Arial" w:hAnsi="Arial" w:cs="Arial"/>
          <w:color w:val="auto"/>
        </w:rPr>
        <w:t xml:space="preserve">; </w:t>
      </w:r>
    </w:p>
    <w:p w14:paraId="4753FC99"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ensure compliance with the </w:t>
      </w:r>
      <w:r>
        <w:rPr>
          <w:rFonts w:ascii="Arial" w:hAnsi="Arial" w:cs="Arial"/>
          <w:color w:val="auto"/>
        </w:rPr>
        <w:t>statuary</w:t>
      </w:r>
      <w:r w:rsidRPr="007A1054">
        <w:rPr>
          <w:rFonts w:ascii="Arial" w:hAnsi="Arial" w:cs="Arial"/>
          <w:color w:val="auto"/>
        </w:rPr>
        <w:t xml:space="preserve"> requirements of the </w:t>
      </w:r>
      <w:r w:rsidRPr="0014378C">
        <w:rPr>
          <w:rFonts w:ascii="Arial" w:hAnsi="Arial" w:cs="Arial"/>
          <w:i/>
        </w:rPr>
        <w:t>PSHE Matters: A PSHE Curriculum for Primary Schools</w:t>
      </w:r>
      <w:r>
        <w:rPr>
          <w:rFonts w:ascii="Arial" w:hAnsi="Arial" w:cs="Arial"/>
          <w:i/>
        </w:rPr>
        <w:t xml:space="preserve"> 2022</w:t>
      </w:r>
    </w:p>
    <w:p w14:paraId="7C0E59C9"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consider dis</w:t>
      </w:r>
      <w:r>
        <w:rPr>
          <w:rFonts w:ascii="Arial" w:hAnsi="Arial" w:cs="Arial"/>
          <w:color w:val="auto"/>
        </w:rPr>
        <w:t>-</w:t>
      </w:r>
      <w:r w:rsidRPr="007A1054">
        <w:rPr>
          <w:rFonts w:ascii="Arial" w:hAnsi="Arial" w:cs="Arial"/>
          <w:color w:val="auto"/>
        </w:rPr>
        <w:t xml:space="preserve">applying a pupil from all or part of the </w:t>
      </w:r>
      <w:r w:rsidRPr="0014378C">
        <w:rPr>
          <w:rFonts w:ascii="Arial" w:hAnsi="Arial" w:cs="Arial"/>
          <w:i/>
        </w:rPr>
        <w:t>PSHE Matters: A PSHE Curriculum for Primary Schools</w:t>
      </w:r>
      <w:r>
        <w:rPr>
          <w:rFonts w:ascii="Arial" w:hAnsi="Arial" w:cs="Arial"/>
          <w:i/>
        </w:rPr>
        <w:t xml:space="preserve"> 2022 </w:t>
      </w:r>
      <w:r w:rsidRPr="007A1054">
        <w:rPr>
          <w:rFonts w:ascii="Arial" w:hAnsi="Arial" w:cs="Arial"/>
          <w:color w:val="auto"/>
        </w:rPr>
        <w:t xml:space="preserve">for a period of time if this will benefit the child; </w:t>
      </w:r>
    </w:p>
    <w:p w14:paraId="4D977CEA"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encourage parents to take an active role in curriculum development; </w:t>
      </w:r>
    </w:p>
    <w:p w14:paraId="479FF174"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provide leadership and vision in respect of equality; </w:t>
      </w:r>
    </w:p>
    <w:p w14:paraId="5DFEBDD0" w14:textId="77777777" w:rsidR="009671FE" w:rsidRPr="007A1054" w:rsidRDefault="009671FE" w:rsidP="009671FE">
      <w:pPr>
        <w:pStyle w:val="Default"/>
        <w:numPr>
          <w:ilvl w:val="0"/>
          <w:numId w:val="1"/>
        </w:numPr>
        <w:spacing w:after="47" w:line="360" w:lineRule="auto"/>
        <w:ind w:left="714" w:hanging="357"/>
        <w:rPr>
          <w:rFonts w:ascii="Arial" w:hAnsi="Arial" w:cs="Arial"/>
          <w:color w:val="auto"/>
        </w:rPr>
      </w:pPr>
      <w:r w:rsidRPr="007A1054">
        <w:rPr>
          <w:rFonts w:ascii="Arial" w:hAnsi="Arial" w:cs="Arial"/>
          <w:color w:val="auto"/>
        </w:rPr>
        <w:t xml:space="preserve">provide guidance, support and training to all staff; </w:t>
      </w:r>
    </w:p>
    <w:p w14:paraId="10C4CA21" w14:textId="77777777" w:rsidR="009671FE" w:rsidRPr="00C77E00" w:rsidRDefault="009671FE" w:rsidP="009671FE">
      <w:pPr>
        <w:pStyle w:val="Default"/>
        <w:numPr>
          <w:ilvl w:val="0"/>
          <w:numId w:val="2"/>
        </w:numPr>
        <w:spacing w:after="47" w:line="360" w:lineRule="auto"/>
        <w:ind w:left="714" w:hanging="357"/>
        <w:rPr>
          <w:rFonts w:ascii="Arial" w:hAnsi="Arial" w:cs="Arial"/>
          <w:color w:val="auto"/>
        </w:rPr>
      </w:pPr>
      <w:r w:rsidRPr="00C77E00">
        <w:rPr>
          <w:rFonts w:ascii="Arial" w:hAnsi="Arial" w:cs="Arial"/>
          <w:color w:val="auto"/>
        </w:rPr>
        <w:t xml:space="preserve">monitor the effectiveness of this policy by; observing teaching and learning, planning scrutinies and learning walks, discussions with pupils and members of the </w:t>
      </w:r>
      <w:r>
        <w:rPr>
          <w:rFonts w:ascii="Arial" w:hAnsi="Arial" w:cs="Arial"/>
          <w:color w:val="auto"/>
        </w:rPr>
        <w:t>pupil parliament</w:t>
      </w:r>
      <w:r w:rsidRPr="00C77E00">
        <w:rPr>
          <w:rFonts w:ascii="Arial" w:hAnsi="Arial" w:cs="Arial"/>
          <w:color w:val="auto"/>
        </w:rPr>
        <w:t xml:space="preserve"> </w:t>
      </w:r>
    </w:p>
    <w:p w14:paraId="688B073D" w14:textId="77777777" w:rsidR="009671FE" w:rsidRPr="00C20894" w:rsidRDefault="009671FE" w:rsidP="009671FE">
      <w:pPr>
        <w:pStyle w:val="Default"/>
        <w:numPr>
          <w:ilvl w:val="0"/>
          <w:numId w:val="2"/>
        </w:numPr>
        <w:spacing w:line="360" w:lineRule="auto"/>
        <w:ind w:left="714" w:hanging="357"/>
        <w:rPr>
          <w:rFonts w:ascii="Arial" w:hAnsi="Arial" w:cs="Arial"/>
          <w:color w:val="auto"/>
        </w:rPr>
      </w:pPr>
      <w:r w:rsidRPr="007A1054">
        <w:rPr>
          <w:rFonts w:ascii="Arial" w:hAnsi="Arial" w:cs="Arial"/>
          <w:color w:val="auto"/>
        </w:rPr>
        <w:t xml:space="preserve">annually report to the Governing Body on the success and development of this policy </w:t>
      </w:r>
    </w:p>
    <w:p w14:paraId="38A1924B" w14:textId="77777777" w:rsidR="009671FE" w:rsidRPr="007A1054" w:rsidRDefault="009671FE" w:rsidP="009671FE">
      <w:pPr>
        <w:pStyle w:val="Default"/>
        <w:rPr>
          <w:rFonts w:ascii="Arial" w:hAnsi="Arial" w:cs="Arial"/>
          <w:color w:val="auto"/>
        </w:rPr>
      </w:pPr>
    </w:p>
    <w:p w14:paraId="297606A3" w14:textId="77777777" w:rsidR="009671FE" w:rsidRPr="007A1054" w:rsidRDefault="009671FE" w:rsidP="009671FE">
      <w:pPr>
        <w:pStyle w:val="Default"/>
        <w:rPr>
          <w:rFonts w:ascii="Arial" w:hAnsi="Arial" w:cs="Arial"/>
          <w:color w:val="auto"/>
        </w:rPr>
      </w:pPr>
      <w:r w:rsidRPr="007A1054">
        <w:rPr>
          <w:rFonts w:ascii="Arial" w:hAnsi="Arial" w:cs="Arial"/>
          <w:b/>
          <w:bCs/>
          <w:color w:val="auto"/>
        </w:rPr>
        <w:t xml:space="preserve">Role of the Subject Leader </w:t>
      </w:r>
    </w:p>
    <w:p w14:paraId="2FE96851" w14:textId="77777777" w:rsidR="009671FE" w:rsidRPr="007A1054" w:rsidRDefault="009671FE" w:rsidP="009671FE">
      <w:pPr>
        <w:pStyle w:val="Default"/>
        <w:rPr>
          <w:rFonts w:ascii="Arial" w:hAnsi="Arial" w:cs="Arial"/>
          <w:color w:val="auto"/>
        </w:rPr>
      </w:pPr>
      <w:r>
        <w:rPr>
          <w:rFonts w:ascii="Arial" w:hAnsi="Arial" w:cs="Arial"/>
          <w:color w:val="auto"/>
        </w:rPr>
        <w:t xml:space="preserve"> </w:t>
      </w:r>
    </w:p>
    <w:p w14:paraId="2853C1BF" w14:textId="77777777" w:rsidR="009671FE" w:rsidRPr="007A1054" w:rsidRDefault="009671FE" w:rsidP="009671FE">
      <w:pPr>
        <w:pStyle w:val="Default"/>
        <w:numPr>
          <w:ilvl w:val="0"/>
          <w:numId w:val="2"/>
        </w:numPr>
        <w:spacing w:after="45" w:line="360" w:lineRule="auto"/>
        <w:rPr>
          <w:rFonts w:ascii="Arial" w:hAnsi="Arial" w:cs="Arial"/>
          <w:color w:val="auto"/>
        </w:rPr>
      </w:pPr>
      <w:r w:rsidRPr="007A1054">
        <w:rPr>
          <w:rFonts w:ascii="Arial" w:hAnsi="Arial" w:cs="Arial"/>
          <w:color w:val="auto"/>
        </w:rPr>
        <w:t xml:space="preserve">lead the development of this policy throughout the school; </w:t>
      </w:r>
    </w:p>
    <w:p w14:paraId="303C7974" w14:textId="77777777" w:rsidR="009671FE" w:rsidRPr="007A1054" w:rsidRDefault="009671FE" w:rsidP="009671FE">
      <w:pPr>
        <w:pStyle w:val="Default"/>
        <w:numPr>
          <w:ilvl w:val="0"/>
          <w:numId w:val="2"/>
        </w:numPr>
        <w:spacing w:after="45" w:line="360" w:lineRule="auto"/>
        <w:rPr>
          <w:rFonts w:ascii="Arial" w:hAnsi="Arial" w:cs="Arial"/>
          <w:color w:val="auto"/>
        </w:rPr>
      </w:pPr>
      <w:r w:rsidRPr="007A1054">
        <w:rPr>
          <w:rFonts w:ascii="Arial" w:hAnsi="Arial" w:cs="Arial"/>
          <w:color w:val="auto"/>
        </w:rPr>
        <w:t xml:space="preserve">be accountable for standards in this subject area; </w:t>
      </w:r>
    </w:p>
    <w:p w14:paraId="1B0C3268" w14:textId="77777777" w:rsidR="009671FE" w:rsidRPr="00C77E00" w:rsidRDefault="009671FE" w:rsidP="009671FE">
      <w:pPr>
        <w:pStyle w:val="Default"/>
        <w:numPr>
          <w:ilvl w:val="0"/>
          <w:numId w:val="3"/>
        </w:numPr>
        <w:spacing w:after="45" w:line="360" w:lineRule="auto"/>
        <w:rPr>
          <w:rFonts w:ascii="Arial" w:hAnsi="Arial" w:cs="Arial"/>
          <w:color w:val="auto"/>
        </w:rPr>
      </w:pPr>
      <w:r w:rsidRPr="00C77E00">
        <w:rPr>
          <w:rFonts w:ascii="Arial" w:hAnsi="Arial" w:cs="Arial"/>
          <w:color w:val="auto"/>
        </w:rPr>
        <w:lastRenderedPageBreak/>
        <w:t xml:space="preserve">monitor standards by; auditing the subject area, reviewing of the scheme of work, monitoring teachers planning, lesson observations, scrutinising children's work and discussions with pupils </w:t>
      </w:r>
    </w:p>
    <w:p w14:paraId="3DF67C66"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ensure continuity and progression throughout the school; </w:t>
      </w:r>
    </w:p>
    <w:p w14:paraId="340F2CDF"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devise a subject improvement plan; </w:t>
      </w:r>
    </w:p>
    <w:p w14:paraId="45393C5B"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provide guidance and support to all staff; </w:t>
      </w:r>
    </w:p>
    <w:p w14:paraId="3FCD44A1"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provide training for all staff on induction and when the need arises regarding; </w:t>
      </w:r>
    </w:p>
    <w:p w14:paraId="40CE9899"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attend appropriate and relevant </w:t>
      </w:r>
      <w:r>
        <w:rPr>
          <w:rFonts w:ascii="Arial" w:hAnsi="Arial" w:cs="Arial"/>
          <w:color w:val="auto"/>
        </w:rPr>
        <w:t>continued professional development</w:t>
      </w:r>
      <w:r w:rsidRPr="007A1054">
        <w:rPr>
          <w:rFonts w:ascii="Arial" w:hAnsi="Arial" w:cs="Arial"/>
          <w:color w:val="auto"/>
        </w:rPr>
        <w:t xml:space="preserve">; </w:t>
      </w:r>
    </w:p>
    <w:p w14:paraId="50C103B1"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keep up to date with new developments; </w:t>
      </w:r>
    </w:p>
    <w:p w14:paraId="17B77C8A" w14:textId="77777777" w:rsidR="009671FE" w:rsidRPr="007A1054" w:rsidRDefault="009671FE" w:rsidP="009671FE">
      <w:pPr>
        <w:pStyle w:val="Default"/>
        <w:numPr>
          <w:ilvl w:val="0"/>
          <w:numId w:val="3"/>
        </w:numPr>
        <w:spacing w:line="360" w:lineRule="auto"/>
        <w:rPr>
          <w:rFonts w:ascii="Arial" w:hAnsi="Arial" w:cs="Arial"/>
          <w:color w:val="auto"/>
        </w:rPr>
      </w:pPr>
      <w:r w:rsidRPr="007A1054">
        <w:rPr>
          <w:rFonts w:ascii="Arial" w:hAnsi="Arial" w:cs="Arial"/>
          <w:color w:val="auto"/>
        </w:rPr>
        <w:t>undertake an annual aud</w:t>
      </w:r>
      <w:r>
        <w:rPr>
          <w:rFonts w:ascii="Arial" w:hAnsi="Arial" w:cs="Arial"/>
          <w:color w:val="auto"/>
        </w:rPr>
        <w:t>it and stock take of resources.</w:t>
      </w:r>
    </w:p>
    <w:p w14:paraId="75316870"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purchase new resources when required and in preparation for the new academic year; </w:t>
      </w:r>
    </w:p>
    <w:p w14:paraId="03807445"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undertake risk assessments when required; </w:t>
      </w:r>
    </w:p>
    <w:p w14:paraId="71F93DFA" w14:textId="77777777" w:rsidR="009671FE" w:rsidRPr="007A1054" w:rsidRDefault="009671FE" w:rsidP="009671FE">
      <w:pPr>
        <w:pStyle w:val="Default"/>
        <w:numPr>
          <w:ilvl w:val="0"/>
          <w:numId w:val="3"/>
        </w:numPr>
        <w:spacing w:after="47" w:line="360" w:lineRule="auto"/>
        <w:rPr>
          <w:rFonts w:ascii="Arial" w:hAnsi="Arial" w:cs="Arial"/>
          <w:color w:val="auto"/>
        </w:rPr>
      </w:pPr>
      <w:r w:rsidRPr="007A1054">
        <w:rPr>
          <w:rFonts w:ascii="Arial" w:hAnsi="Arial" w:cs="Arial"/>
          <w:color w:val="auto"/>
        </w:rPr>
        <w:t xml:space="preserve">review and monitor; </w:t>
      </w:r>
    </w:p>
    <w:p w14:paraId="01CB8188" w14:textId="77777777" w:rsidR="009671FE" w:rsidRDefault="009671FE" w:rsidP="009671FE">
      <w:pPr>
        <w:pStyle w:val="Default"/>
        <w:numPr>
          <w:ilvl w:val="0"/>
          <w:numId w:val="3"/>
        </w:numPr>
        <w:spacing w:line="360" w:lineRule="auto"/>
        <w:rPr>
          <w:rFonts w:ascii="Arial" w:hAnsi="Arial" w:cs="Arial"/>
          <w:color w:val="auto"/>
        </w:rPr>
      </w:pPr>
      <w:r w:rsidRPr="007A1054">
        <w:rPr>
          <w:rFonts w:ascii="Arial" w:hAnsi="Arial" w:cs="Arial"/>
          <w:color w:val="auto"/>
        </w:rPr>
        <w:t xml:space="preserve">annually report to the Governing Body on the success and development of this policy </w:t>
      </w:r>
    </w:p>
    <w:p w14:paraId="7734EC7C" w14:textId="77777777" w:rsidR="009671FE" w:rsidRDefault="009671FE" w:rsidP="009671FE">
      <w:pPr>
        <w:pStyle w:val="Default"/>
        <w:spacing w:line="360" w:lineRule="auto"/>
        <w:rPr>
          <w:rFonts w:ascii="Arial" w:hAnsi="Arial" w:cs="Arial"/>
          <w:color w:val="auto"/>
        </w:rPr>
      </w:pPr>
    </w:p>
    <w:p w14:paraId="44614616" w14:textId="77777777" w:rsidR="009671FE" w:rsidRPr="007A1054" w:rsidRDefault="009671FE" w:rsidP="009671FE">
      <w:pPr>
        <w:pStyle w:val="Default"/>
        <w:rPr>
          <w:rFonts w:ascii="Arial" w:hAnsi="Arial" w:cs="Arial"/>
          <w:color w:val="auto"/>
        </w:rPr>
      </w:pPr>
      <w:r w:rsidRPr="007A1054">
        <w:rPr>
          <w:rFonts w:ascii="Arial" w:hAnsi="Arial" w:cs="Arial"/>
          <w:b/>
          <w:bCs/>
          <w:color w:val="auto"/>
        </w:rPr>
        <w:t xml:space="preserve">Role of Teachers </w:t>
      </w:r>
    </w:p>
    <w:p w14:paraId="62CAA044" w14:textId="77777777" w:rsidR="009671FE" w:rsidRPr="007A1054" w:rsidRDefault="009671FE" w:rsidP="009671FE">
      <w:pPr>
        <w:pStyle w:val="Default"/>
        <w:rPr>
          <w:rFonts w:ascii="Arial" w:hAnsi="Arial" w:cs="Arial"/>
          <w:color w:val="auto"/>
        </w:rPr>
      </w:pPr>
      <w:r>
        <w:rPr>
          <w:rFonts w:ascii="Arial" w:hAnsi="Arial" w:cs="Arial"/>
          <w:color w:val="auto"/>
        </w:rPr>
        <w:t xml:space="preserve"> </w:t>
      </w:r>
    </w:p>
    <w:p w14:paraId="12734E96"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comply with all aspects of this policy; </w:t>
      </w:r>
    </w:p>
    <w:p w14:paraId="6C9A89F6"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work closely with the subject leader to develop this policy; </w:t>
      </w:r>
    </w:p>
    <w:p w14:paraId="7FAB886A"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devise medium and short term planning; </w:t>
      </w:r>
    </w:p>
    <w:p w14:paraId="729D59FE"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develop pupils' spoken language, reading, writing and vocabulary in </w:t>
      </w:r>
      <w:r>
        <w:rPr>
          <w:rFonts w:ascii="Arial" w:hAnsi="Arial" w:cs="Arial"/>
          <w:color w:val="auto"/>
        </w:rPr>
        <w:t>relation to PSHE</w:t>
      </w:r>
      <w:r w:rsidRPr="007A1054">
        <w:rPr>
          <w:rFonts w:ascii="Arial" w:hAnsi="Arial" w:cs="Arial"/>
          <w:color w:val="auto"/>
        </w:rPr>
        <w:t xml:space="preserve"> </w:t>
      </w:r>
    </w:p>
    <w:p w14:paraId="19925F7C"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plan and deliver </w:t>
      </w:r>
      <w:r>
        <w:rPr>
          <w:rFonts w:ascii="Arial" w:hAnsi="Arial" w:cs="Arial"/>
          <w:color w:val="auto"/>
        </w:rPr>
        <w:t>high quality</w:t>
      </w:r>
      <w:r w:rsidRPr="007A1054">
        <w:rPr>
          <w:rFonts w:ascii="Arial" w:hAnsi="Arial" w:cs="Arial"/>
          <w:color w:val="auto"/>
        </w:rPr>
        <w:t xml:space="preserve"> lessons; </w:t>
      </w:r>
    </w:p>
    <w:p w14:paraId="1F65D56A"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plan differentiated lessons which are interactive, engaging, of a good pace and have a three part structure; </w:t>
      </w:r>
    </w:p>
    <w:p w14:paraId="20B91448"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have high expectations for all children and will provide work that will extend them; </w:t>
      </w:r>
    </w:p>
    <w:p w14:paraId="774BE0A6"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t xml:space="preserve">assess, record and report on the development, progress and attainment of pupils; </w:t>
      </w:r>
    </w:p>
    <w:p w14:paraId="34F63FFC" w14:textId="77777777" w:rsidR="009671FE" w:rsidRPr="007A1054" w:rsidRDefault="009671FE" w:rsidP="009671FE">
      <w:pPr>
        <w:pStyle w:val="Default"/>
        <w:numPr>
          <w:ilvl w:val="0"/>
          <w:numId w:val="3"/>
        </w:numPr>
        <w:spacing w:after="45" w:line="360" w:lineRule="auto"/>
        <w:ind w:left="714" w:hanging="357"/>
        <w:rPr>
          <w:rFonts w:ascii="Arial" w:hAnsi="Arial" w:cs="Arial"/>
          <w:color w:val="auto"/>
        </w:rPr>
      </w:pPr>
      <w:r w:rsidRPr="007A1054">
        <w:rPr>
          <w:rFonts w:ascii="Arial" w:hAnsi="Arial" w:cs="Arial"/>
          <w:color w:val="auto"/>
        </w:rPr>
        <w:lastRenderedPageBreak/>
        <w:t xml:space="preserve">achieve high standards; </w:t>
      </w:r>
    </w:p>
    <w:p w14:paraId="66016DCD" w14:textId="77777777" w:rsidR="009671FE" w:rsidRPr="007A1054" w:rsidRDefault="009671FE" w:rsidP="009671FE">
      <w:pPr>
        <w:pStyle w:val="Default"/>
        <w:numPr>
          <w:ilvl w:val="0"/>
          <w:numId w:val="3"/>
        </w:numPr>
        <w:spacing w:line="360" w:lineRule="auto"/>
        <w:ind w:left="714" w:hanging="357"/>
        <w:rPr>
          <w:rFonts w:ascii="Arial" w:hAnsi="Arial" w:cs="Arial"/>
          <w:color w:val="auto"/>
        </w:rPr>
      </w:pPr>
      <w:r w:rsidRPr="007A1054">
        <w:rPr>
          <w:rFonts w:ascii="Arial" w:hAnsi="Arial" w:cs="Arial"/>
          <w:color w:val="auto"/>
        </w:rPr>
        <w:t xml:space="preserve">celebrate the success of pupils in lessons; </w:t>
      </w:r>
    </w:p>
    <w:p w14:paraId="5FDE47B5" w14:textId="77777777" w:rsidR="009671FE" w:rsidRPr="007A1054" w:rsidRDefault="009671FE" w:rsidP="009671FE">
      <w:pPr>
        <w:pStyle w:val="Default"/>
        <w:spacing w:line="360" w:lineRule="auto"/>
        <w:rPr>
          <w:rFonts w:ascii="Arial" w:hAnsi="Arial" w:cs="Arial"/>
          <w:color w:val="auto"/>
        </w:rPr>
      </w:pPr>
    </w:p>
    <w:p w14:paraId="6D71DCB8" w14:textId="77777777" w:rsidR="009671FE" w:rsidRDefault="009671FE" w:rsidP="009671FE">
      <w:pPr>
        <w:pStyle w:val="Default"/>
        <w:rPr>
          <w:rFonts w:ascii="Arial" w:hAnsi="Arial" w:cs="Arial"/>
          <w:b/>
          <w:bCs/>
          <w:color w:val="auto"/>
        </w:rPr>
      </w:pPr>
      <w:r w:rsidRPr="007A1054">
        <w:rPr>
          <w:rFonts w:ascii="Arial" w:hAnsi="Arial" w:cs="Arial"/>
          <w:b/>
          <w:bCs/>
          <w:color w:val="auto"/>
        </w:rPr>
        <w:t xml:space="preserve">Entitlement, Timetabling and Progression </w:t>
      </w:r>
    </w:p>
    <w:p w14:paraId="442D633F" w14:textId="77777777" w:rsidR="009671FE" w:rsidRDefault="009671FE" w:rsidP="009671FE">
      <w:pPr>
        <w:pStyle w:val="Default"/>
        <w:rPr>
          <w:rFonts w:ascii="Arial" w:hAnsi="Arial" w:cs="Arial"/>
          <w:color w:val="auto"/>
        </w:rPr>
      </w:pPr>
    </w:p>
    <w:p w14:paraId="1C455103" w14:textId="77777777" w:rsidR="009671FE" w:rsidRDefault="009671FE" w:rsidP="009671FE">
      <w:pPr>
        <w:pStyle w:val="Default"/>
        <w:rPr>
          <w:rFonts w:ascii="Arial" w:hAnsi="Arial" w:cs="Arial"/>
          <w:color w:val="auto"/>
        </w:rPr>
      </w:pPr>
      <w:r>
        <w:rPr>
          <w:rFonts w:ascii="Arial" w:hAnsi="Arial" w:cs="Arial"/>
          <w:color w:val="auto"/>
        </w:rPr>
        <w:t xml:space="preserve">As a school we recognise our </w:t>
      </w:r>
      <w:r w:rsidRPr="00E92607">
        <w:rPr>
          <w:rFonts w:ascii="Arial" w:hAnsi="Arial" w:cs="Arial"/>
          <w:color w:val="auto"/>
        </w:rPr>
        <w:t xml:space="preserve">statutory responsibility to deliver </w:t>
      </w:r>
      <w:r>
        <w:rPr>
          <w:rFonts w:ascii="Arial" w:hAnsi="Arial" w:cs="Arial"/>
          <w:color w:val="auto"/>
        </w:rPr>
        <w:t xml:space="preserve">PHSE and the tremendous benefits it can bring to the life of a school, its pupils and community. </w:t>
      </w:r>
    </w:p>
    <w:p w14:paraId="2A41B3DC" w14:textId="77777777" w:rsidR="009671FE" w:rsidRDefault="009671FE" w:rsidP="009671FE">
      <w:pPr>
        <w:pStyle w:val="Default"/>
        <w:rPr>
          <w:rFonts w:ascii="Arial" w:hAnsi="Arial" w:cs="Arial"/>
          <w:color w:val="auto"/>
        </w:rPr>
      </w:pPr>
    </w:p>
    <w:p w14:paraId="359DDB9C" w14:textId="77777777" w:rsidR="009671FE" w:rsidRDefault="009671FE" w:rsidP="009671FE">
      <w:pPr>
        <w:pStyle w:val="Default"/>
        <w:rPr>
          <w:rFonts w:ascii="Arial" w:hAnsi="Arial" w:cs="Arial"/>
          <w:color w:val="auto"/>
        </w:rPr>
      </w:pPr>
      <w:r>
        <w:rPr>
          <w:rFonts w:ascii="Arial" w:hAnsi="Arial" w:cs="Arial"/>
          <w:color w:val="auto"/>
        </w:rPr>
        <w:t>The PHSE Association recommends one hour of discrete, timetabled PHSE a week but also recognises that ‘e</w:t>
      </w:r>
      <w:r w:rsidRPr="00E92607">
        <w:rPr>
          <w:rFonts w:ascii="Arial" w:hAnsi="Arial" w:cs="Arial"/>
          <w:color w:val="auto"/>
        </w:rPr>
        <w:t>ach of the 12 modules include a range of activities; some activities will take more time than others. It is up to the teacher to decide what is covered.</w:t>
      </w:r>
      <w:r>
        <w:rPr>
          <w:rFonts w:ascii="Arial" w:hAnsi="Arial" w:cs="Arial"/>
          <w:color w:val="auto"/>
        </w:rPr>
        <w:t>’</w:t>
      </w:r>
      <w:r w:rsidRPr="00E92607">
        <w:rPr>
          <w:rFonts w:ascii="Arial" w:hAnsi="Arial" w:cs="Arial"/>
          <w:color w:val="auto"/>
        </w:rPr>
        <w:t xml:space="preserve"> </w:t>
      </w:r>
    </w:p>
    <w:p w14:paraId="03FEBD9A" w14:textId="77777777" w:rsidR="009671FE" w:rsidRDefault="009671FE" w:rsidP="009671FE">
      <w:pPr>
        <w:pStyle w:val="Default"/>
        <w:rPr>
          <w:rFonts w:ascii="Arial" w:hAnsi="Arial" w:cs="Arial"/>
          <w:color w:val="auto"/>
        </w:rPr>
      </w:pPr>
    </w:p>
    <w:p w14:paraId="5EBC6CD3" w14:textId="77777777" w:rsidR="009671FE" w:rsidRDefault="009671FE" w:rsidP="009671FE">
      <w:pPr>
        <w:pStyle w:val="Default"/>
        <w:rPr>
          <w:rFonts w:ascii="Arial" w:hAnsi="Arial" w:cs="Arial"/>
          <w:color w:val="auto"/>
        </w:rPr>
      </w:pPr>
      <w:r>
        <w:rPr>
          <w:rFonts w:ascii="Arial" w:hAnsi="Arial" w:cs="Arial"/>
          <w:color w:val="auto"/>
        </w:rPr>
        <w:t xml:space="preserve">At Longstone we have adopted the </w:t>
      </w:r>
      <w:r w:rsidRPr="00E92607">
        <w:rPr>
          <w:rFonts w:ascii="Arial" w:hAnsi="Arial" w:cs="Arial"/>
          <w:color w:val="auto"/>
        </w:rPr>
        <w:t xml:space="preserve">non-prescriptive approach </w:t>
      </w:r>
      <w:r>
        <w:rPr>
          <w:rFonts w:ascii="Arial" w:hAnsi="Arial" w:cs="Arial"/>
          <w:color w:val="auto"/>
        </w:rPr>
        <w:t xml:space="preserve">advocated by PSHE Matters as a means of </w:t>
      </w:r>
      <w:r w:rsidRPr="00E92607">
        <w:rPr>
          <w:rFonts w:ascii="Arial" w:hAnsi="Arial" w:cs="Arial"/>
          <w:color w:val="auto"/>
        </w:rPr>
        <w:t>develop</w:t>
      </w:r>
      <w:r>
        <w:rPr>
          <w:rFonts w:ascii="Arial" w:hAnsi="Arial" w:cs="Arial"/>
          <w:color w:val="auto"/>
        </w:rPr>
        <w:t>ing</w:t>
      </w:r>
      <w:r w:rsidRPr="00E92607">
        <w:rPr>
          <w:rFonts w:ascii="Arial" w:hAnsi="Arial" w:cs="Arial"/>
          <w:color w:val="auto"/>
        </w:rPr>
        <w:t xml:space="preserve"> a </w:t>
      </w:r>
      <w:r>
        <w:rPr>
          <w:rFonts w:ascii="Arial" w:hAnsi="Arial" w:cs="Arial"/>
          <w:color w:val="auto"/>
        </w:rPr>
        <w:t xml:space="preserve">bespoke and </w:t>
      </w:r>
      <w:r w:rsidRPr="00E92607">
        <w:rPr>
          <w:rFonts w:ascii="Arial" w:hAnsi="Arial" w:cs="Arial"/>
          <w:color w:val="auto"/>
        </w:rPr>
        <w:t>relevant curriculum based on pupils' and community needs.</w:t>
      </w:r>
    </w:p>
    <w:p w14:paraId="7DA7B71C" w14:textId="77777777" w:rsidR="009671FE" w:rsidRDefault="009671FE" w:rsidP="009671FE">
      <w:pPr>
        <w:pStyle w:val="Default"/>
        <w:rPr>
          <w:rFonts w:ascii="Arial" w:hAnsi="Arial" w:cs="Arial"/>
          <w:color w:val="auto"/>
        </w:rPr>
      </w:pPr>
    </w:p>
    <w:p w14:paraId="2628B2EC" w14:textId="77777777" w:rsidR="009671FE" w:rsidRDefault="009671FE" w:rsidP="009671FE">
      <w:pPr>
        <w:pStyle w:val="Default"/>
        <w:rPr>
          <w:rFonts w:ascii="Arial" w:hAnsi="Arial" w:cs="Arial"/>
          <w:color w:val="auto"/>
        </w:rPr>
      </w:pPr>
      <w:r>
        <w:rPr>
          <w:rFonts w:ascii="Arial" w:hAnsi="Arial" w:cs="Arial"/>
          <w:color w:val="auto"/>
        </w:rPr>
        <w:t>Lessons will be taught as a complete key stage and use the following timetable as a guide to the order of coverage:</w:t>
      </w:r>
    </w:p>
    <w:p w14:paraId="0264C40E" w14:textId="77777777" w:rsidR="009671FE" w:rsidRDefault="009671FE" w:rsidP="009671FE">
      <w:pPr>
        <w:pStyle w:val="Default"/>
        <w:rPr>
          <w:rFonts w:ascii="Arial" w:hAnsi="Arial" w:cs="Arial"/>
          <w:color w:val="auto"/>
        </w:rPr>
      </w:pPr>
      <w:r>
        <w:rPr>
          <w:noProof/>
          <w:lang w:eastAsia="en-GB"/>
        </w:rPr>
        <w:drawing>
          <wp:anchor distT="0" distB="0" distL="114300" distR="114300" simplePos="0" relativeHeight="251659264" behindDoc="0" locked="0" layoutInCell="1" allowOverlap="1" wp14:anchorId="477A0A62" wp14:editId="2FED205A">
            <wp:simplePos x="0" y="0"/>
            <wp:positionH relativeFrom="column">
              <wp:posOffset>-257175</wp:posOffset>
            </wp:positionH>
            <wp:positionV relativeFrom="paragraph">
              <wp:posOffset>331470</wp:posOffset>
            </wp:positionV>
            <wp:extent cx="6553200" cy="41890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53200" cy="4189095"/>
                    </a:xfrm>
                    <a:prstGeom prst="rect">
                      <a:avLst/>
                    </a:prstGeom>
                  </pic:spPr>
                </pic:pic>
              </a:graphicData>
            </a:graphic>
            <wp14:sizeRelH relativeFrom="page">
              <wp14:pctWidth>0</wp14:pctWidth>
            </wp14:sizeRelH>
            <wp14:sizeRelV relativeFrom="page">
              <wp14:pctHeight>0</wp14:pctHeight>
            </wp14:sizeRelV>
          </wp:anchor>
        </w:drawing>
      </w:r>
    </w:p>
    <w:p w14:paraId="6EC20907" w14:textId="77777777" w:rsidR="009671FE" w:rsidRDefault="009671FE" w:rsidP="009671FE">
      <w:pPr>
        <w:pStyle w:val="Default"/>
        <w:rPr>
          <w:rFonts w:ascii="Arial" w:hAnsi="Arial" w:cs="Arial"/>
          <w:color w:val="auto"/>
        </w:rPr>
      </w:pPr>
    </w:p>
    <w:p w14:paraId="24E13760" w14:textId="77777777" w:rsidR="009671FE" w:rsidRDefault="009671FE" w:rsidP="009671FE">
      <w:pPr>
        <w:pStyle w:val="Default"/>
        <w:rPr>
          <w:rFonts w:ascii="Arial" w:hAnsi="Arial" w:cs="Arial"/>
          <w:color w:val="auto"/>
        </w:rPr>
      </w:pPr>
    </w:p>
    <w:p w14:paraId="5AF746DD" w14:textId="77777777" w:rsidR="002F7036" w:rsidRDefault="002F7036" w:rsidP="009671FE">
      <w:pPr>
        <w:pStyle w:val="Default"/>
        <w:rPr>
          <w:rFonts w:ascii="Arial" w:hAnsi="Arial" w:cs="Arial"/>
          <w:b/>
          <w:color w:val="auto"/>
        </w:rPr>
      </w:pPr>
    </w:p>
    <w:p w14:paraId="6F162295" w14:textId="7980BD9E" w:rsidR="009671FE" w:rsidRDefault="009671FE" w:rsidP="009671FE">
      <w:pPr>
        <w:pStyle w:val="Default"/>
        <w:rPr>
          <w:rFonts w:ascii="Arial" w:hAnsi="Arial" w:cs="Arial"/>
          <w:b/>
          <w:color w:val="auto"/>
        </w:rPr>
      </w:pPr>
      <w:r w:rsidRPr="005F4CB5">
        <w:rPr>
          <w:rFonts w:ascii="Arial" w:hAnsi="Arial" w:cs="Arial"/>
          <w:b/>
          <w:color w:val="auto"/>
        </w:rPr>
        <w:lastRenderedPageBreak/>
        <w:t>Assessment</w:t>
      </w:r>
    </w:p>
    <w:p w14:paraId="3F399D9F" w14:textId="77777777" w:rsidR="009671FE" w:rsidRPr="005F4CB5" w:rsidRDefault="009671FE" w:rsidP="009671FE">
      <w:pPr>
        <w:pStyle w:val="Default"/>
        <w:rPr>
          <w:rFonts w:ascii="Arial" w:hAnsi="Arial" w:cs="Arial"/>
          <w:b/>
          <w:color w:val="auto"/>
        </w:rPr>
      </w:pPr>
    </w:p>
    <w:p w14:paraId="2060C165" w14:textId="77777777" w:rsidR="009671FE" w:rsidRDefault="009671FE" w:rsidP="009671FE">
      <w:pPr>
        <w:pStyle w:val="Default"/>
        <w:rPr>
          <w:rFonts w:ascii="Arial" w:hAnsi="Arial" w:cs="Arial"/>
          <w:color w:val="auto"/>
        </w:rPr>
      </w:pPr>
      <w:r w:rsidRPr="005F4CB5">
        <w:rPr>
          <w:rFonts w:ascii="Arial" w:hAnsi="Arial" w:cs="Arial"/>
          <w:color w:val="auto"/>
        </w:rPr>
        <w:t xml:space="preserve">Assessment is central to effective, quality teaching and learning in </w:t>
      </w:r>
      <w:r>
        <w:rPr>
          <w:rFonts w:ascii="Arial" w:hAnsi="Arial" w:cs="Arial"/>
          <w:color w:val="auto"/>
        </w:rPr>
        <w:t>PSHE. The teaching, learning and assessing of PSHE recognises the following principles:</w:t>
      </w:r>
    </w:p>
    <w:p w14:paraId="3AE7F0FF" w14:textId="77777777" w:rsidR="009671FE" w:rsidRDefault="009671FE" w:rsidP="009671FE">
      <w:pPr>
        <w:pStyle w:val="Default"/>
        <w:rPr>
          <w:rFonts w:ascii="Arial" w:hAnsi="Arial" w:cs="Arial"/>
          <w:color w:val="auto"/>
        </w:rPr>
      </w:pPr>
    </w:p>
    <w:p w14:paraId="6F152E0A" w14:textId="77777777" w:rsidR="009671FE" w:rsidRDefault="009671FE" w:rsidP="009671FE">
      <w:pPr>
        <w:pStyle w:val="Default"/>
        <w:numPr>
          <w:ilvl w:val="0"/>
          <w:numId w:val="7"/>
        </w:numPr>
        <w:rPr>
          <w:rFonts w:ascii="Arial" w:hAnsi="Arial" w:cs="Arial"/>
          <w:color w:val="auto"/>
        </w:rPr>
      </w:pPr>
      <w:r w:rsidRPr="005F4CB5">
        <w:rPr>
          <w:rFonts w:ascii="Arial" w:hAnsi="Arial" w:cs="Arial"/>
          <w:color w:val="auto"/>
        </w:rPr>
        <w:t xml:space="preserve">To be successful independent learners, children and young people need regular opportunities to reflect on and identify what they have learnt, what needs to be learnt next and what they need to do to continue their learning. </w:t>
      </w:r>
    </w:p>
    <w:p w14:paraId="1A9439CF" w14:textId="77777777" w:rsidR="009671FE" w:rsidRDefault="009671FE" w:rsidP="009671FE">
      <w:pPr>
        <w:pStyle w:val="Default"/>
        <w:ind w:left="720"/>
        <w:rPr>
          <w:rFonts w:ascii="Arial" w:hAnsi="Arial" w:cs="Arial"/>
          <w:color w:val="auto"/>
        </w:rPr>
      </w:pPr>
    </w:p>
    <w:p w14:paraId="437A7D8F" w14:textId="77777777" w:rsidR="009671FE" w:rsidRDefault="009671FE" w:rsidP="009671FE">
      <w:pPr>
        <w:pStyle w:val="Default"/>
        <w:numPr>
          <w:ilvl w:val="0"/>
          <w:numId w:val="7"/>
        </w:numPr>
        <w:rPr>
          <w:rFonts w:ascii="Arial" w:hAnsi="Arial" w:cs="Arial"/>
          <w:color w:val="auto"/>
        </w:rPr>
      </w:pPr>
      <w:r w:rsidRPr="005F4CB5">
        <w:rPr>
          <w:rFonts w:ascii="Arial" w:hAnsi="Arial" w:cs="Arial"/>
          <w:color w:val="auto"/>
        </w:rPr>
        <w:t>To enable this to happen, assessment has to be an integral part of the teaching and learning process and needs to focus on clear learning outcomes related to the curriculum and not on behavioural outcomes only. This is important as we are assessing skills, attitudes, knowledge and understanding not behaviour.</w:t>
      </w:r>
    </w:p>
    <w:p w14:paraId="4D2FBC1A" w14:textId="77777777" w:rsidR="009671FE" w:rsidRDefault="009671FE" w:rsidP="009671FE">
      <w:pPr>
        <w:pStyle w:val="Default"/>
        <w:rPr>
          <w:rFonts w:ascii="Arial" w:hAnsi="Arial" w:cs="Arial"/>
          <w:color w:val="auto"/>
        </w:rPr>
      </w:pPr>
    </w:p>
    <w:p w14:paraId="3B501387" w14:textId="77777777" w:rsidR="009671FE" w:rsidRDefault="009671FE" w:rsidP="009671FE">
      <w:pPr>
        <w:pStyle w:val="Default"/>
        <w:rPr>
          <w:rFonts w:ascii="Arial" w:hAnsi="Arial" w:cs="Arial"/>
          <w:color w:val="auto"/>
        </w:rPr>
      </w:pPr>
    </w:p>
    <w:p w14:paraId="0A09F2F8" w14:textId="77777777" w:rsidR="009671FE" w:rsidRPr="005F4CB5" w:rsidRDefault="009671FE" w:rsidP="009671FE">
      <w:pPr>
        <w:spacing w:line="360" w:lineRule="auto"/>
        <w:rPr>
          <w:rFonts w:ascii="Arial" w:hAnsi="Arial" w:cs="Arial"/>
          <w:sz w:val="24"/>
        </w:rPr>
      </w:pPr>
      <w:r w:rsidRPr="005F4CB5">
        <w:rPr>
          <w:rFonts w:ascii="Arial" w:hAnsi="Arial" w:cs="Arial"/>
          <w:sz w:val="24"/>
        </w:rPr>
        <w:t xml:space="preserve">Effective assessment in PSHE requires that the teacher </w:t>
      </w:r>
    </w:p>
    <w:p w14:paraId="3ABACE2A" w14:textId="77777777" w:rsidR="009671FE" w:rsidRDefault="009671FE" w:rsidP="009671FE">
      <w:pPr>
        <w:pStyle w:val="ListParagraph"/>
        <w:numPr>
          <w:ilvl w:val="0"/>
          <w:numId w:val="7"/>
        </w:numPr>
        <w:spacing w:line="360" w:lineRule="auto"/>
        <w:ind w:left="714" w:hanging="357"/>
        <w:rPr>
          <w:rFonts w:ascii="Arial" w:hAnsi="Arial" w:cs="Arial"/>
          <w:sz w:val="24"/>
        </w:rPr>
      </w:pPr>
      <w:r>
        <w:rPr>
          <w:rFonts w:ascii="Arial" w:hAnsi="Arial" w:cs="Arial"/>
          <w:sz w:val="24"/>
        </w:rPr>
        <w:t>f</w:t>
      </w:r>
      <w:r w:rsidRPr="005F4CB5">
        <w:rPr>
          <w:rFonts w:ascii="Arial" w:hAnsi="Arial" w:cs="Arial"/>
          <w:sz w:val="24"/>
        </w:rPr>
        <w:t>ind out what pupils already know and understand before embarking on a theme.</w:t>
      </w:r>
    </w:p>
    <w:p w14:paraId="2B83F255" w14:textId="77777777" w:rsidR="009671FE"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Share learning objectives and outcomes with pupils which will help them to understand the standard of knowledge</w:t>
      </w:r>
      <w:r>
        <w:rPr>
          <w:rFonts w:ascii="Arial" w:hAnsi="Arial" w:cs="Arial"/>
          <w:sz w:val="24"/>
        </w:rPr>
        <w:t>, how to be successful</w:t>
      </w:r>
      <w:r w:rsidRPr="005F4CB5">
        <w:rPr>
          <w:rFonts w:ascii="Arial" w:hAnsi="Arial" w:cs="Arial"/>
          <w:sz w:val="24"/>
        </w:rPr>
        <w:t xml:space="preserve"> and skills to aim for or achieve</w:t>
      </w:r>
    </w:p>
    <w:p w14:paraId="7FF46EE2" w14:textId="77777777" w:rsidR="009671FE"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Provide formative feedback that helps pupils to identify how to improve</w:t>
      </w:r>
    </w:p>
    <w:p w14:paraId="5F4EC34B" w14:textId="77777777" w:rsidR="009671FE"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 xml:space="preserve">Teach pupils self-assessment techniques and strategies so that they are able to assess their developing knowledge, understanding, attitudes and skills. </w:t>
      </w:r>
    </w:p>
    <w:p w14:paraId="6BA7035D" w14:textId="77777777" w:rsidR="009671FE"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Differentiate activities</w:t>
      </w:r>
    </w:p>
    <w:p w14:paraId="0138EEF1" w14:textId="77777777" w:rsidR="009671FE"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Include time for reflection and action within the session</w:t>
      </w:r>
    </w:p>
    <w:p w14:paraId="00333340" w14:textId="77777777" w:rsidR="009671FE" w:rsidRPr="005F4CB5" w:rsidRDefault="009671FE" w:rsidP="009671FE">
      <w:pPr>
        <w:pStyle w:val="ListParagraph"/>
        <w:numPr>
          <w:ilvl w:val="0"/>
          <w:numId w:val="7"/>
        </w:numPr>
        <w:spacing w:line="360" w:lineRule="auto"/>
        <w:ind w:left="714" w:hanging="357"/>
        <w:rPr>
          <w:rFonts w:ascii="Arial" w:hAnsi="Arial" w:cs="Arial"/>
          <w:sz w:val="24"/>
        </w:rPr>
      </w:pPr>
      <w:r w:rsidRPr="005F4CB5">
        <w:rPr>
          <w:rFonts w:ascii="Arial" w:hAnsi="Arial" w:cs="Arial"/>
          <w:sz w:val="24"/>
        </w:rPr>
        <w:t>If pupils aren't achieving, consider which different strategies we can put in place to support them more effectively.</w:t>
      </w:r>
    </w:p>
    <w:p w14:paraId="4741CB5C"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b/>
          <w:bCs/>
          <w:color w:val="auto"/>
        </w:rPr>
        <w:t xml:space="preserve">Resources </w:t>
      </w:r>
    </w:p>
    <w:p w14:paraId="422354BC" w14:textId="77777777" w:rsidR="009671FE" w:rsidRDefault="009671FE" w:rsidP="009671FE">
      <w:pPr>
        <w:pStyle w:val="Default"/>
        <w:spacing w:line="360" w:lineRule="auto"/>
        <w:rPr>
          <w:rFonts w:ascii="Arial" w:hAnsi="Arial" w:cs="Arial"/>
          <w:color w:val="auto"/>
        </w:rPr>
      </w:pPr>
      <w:r w:rsidRPr="007A1054">
        <w:rPr>
          <w:rFonts w:ascii="Arial" w:hAnsi="Arial" w:cs="Arial"/>
          <w:color w:val="auto"/>
        </w:rPr>
        <w:t xml:space="preserve">The school has a full range of resources to support the teaching of this subject </w:t>
      </w:r>
      <w:r>
        <w:rPr>
          <w:rFonts w:ascii="Arial" w:hAnsi="Arial" w:cs="Arial"/>
          <w:color w:val="auto"/>
        </w:rPr>
        <w:t xml:space="preserve">however, the principle vehicle is the PSHE Matters scheme of work and its associated teaching and assessment resources. </w:t>
      </w:r>
      <w:r w:rsidRPr="007A1054">
        <w:rPr>
          <w:rFonts w:ascii="Arial" w:hAnsi="Arial" w:cs="Arial"/>
          <w:color w:val="auto"/>
        </w:rPr>
        <w:t xml:space="preserve"> </w:t>
      </w:r>
    </w:p>
    <w:p w14:paraId="6076893C" w14:textId="77777777" w:rsidR="009671FE" w:rsidRDefault="009671FE" w:rsidP="009671FE">
      <w:pPr>
        <w:pStyle w:val="Default"/>
        <w:spacing w:line="360" w:lineRule="auto"/>
        <w:rPr>
          <w:rFonts w:ascii="Arial" w:hAnsi="Arial" w:cs="Arial"/>
          <w:color w:val="auto"/>
        </w:rPr>
      </w:pPr>
    </w:p>
    <w:p w14:paraId="3E7BB3F0"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b/>
          <w:bCs/>
          <w:color w:val="auto"/>
        </w:rPr>
        <w:t xml:space="preserve">Staffing / Staff Development </w:t>
      </w:r>
    </w:p>
    <w:p w14:paraId="2AB2E2AB" w14:textId="77777777" w:rsidR="009671FE" w:rsidRDefault="009671FE" w:rsidP="009671FE">
      <w:pPr>
        <w:pStyle w:val="Default"/>
        <w:spacing w:line="360" w:lineRule="auto"/>
        <w:rPr>
          <w:rFonts w:ascii="Arial" w:hAnsi="Arial" w:cs="Arial"/>
          <w:color w:val="auto"/>
        </w:rPr>
      </w:pPr>
      <w:r w:rsidRPr="007A1054">
        <w:rPr>
          <w:rFonts w:ascii="Arial" w:hAnsi="Arial" w:cs="Arial"/>
          <w:color w:val="auto"/>
        </w:rPr>
        <w:t xml:space="preserve">All staff take part in professional development to ensure secure subject knowledge, awareness of health and safety procedures and up to date knowledge. Staff should be comfortable and competent in the area of activity being taught. Staff should </w:t>
      </w:r>
      <w:r w:rsidRPr="007A1054">
        <w:rPr>
          <w:rFonts w:ascii="Arial" w:hAnsi="Arial" w:cs="Arial"/>
          <w:color w:val="auto"/>
        </w:rPr>
        <w:lastRenderedPageBreak/>
        <w:t xml:space="preserve">indicate where they feel they need support so that appropriate support can be given either by the subject leader or through </w:t>
      </w:r>
      <w:r>
        <w:rPr>
          <w:rFonts w:ascii="Arial" w:hAnsi="Arial" w:cs="Arial"/>
          <w:color w:val="auto"/>
        </w:rPr>
        <w:t>continued professional development</w:t>
      </w:r>
      <w:r w:rsidRPr="007A1054">
        <w:rPr>
          <w:rFonts w:ascii="Arial" w:hAnsi="Arial" w:cs="Arial"/>
          <w:color w:val="auto"/>
        </w:rPr>
        <w:t xml:space="preserve">. Any staff who attend a CPD course </w:t>
      </w:r>
      <w:r>
        <w:rPr>
          <w:rFonts w:ascii="Arial" w:hAnsi="Arial" w:cs="Arial"/>
          <w:color w:val="auto"/>
        </w:rPr>
        <w:t xml:space="preserve">should </w:t>
      </w:r>
      <w:r w:rsidRPr="007A1054">
        <w:rPr>
          <w:rFonts w:ascii="Arial" w:hAnsi="Arial" w:cs="Arial"/>
          <w:color w:val="auto"/>
        </w:rPr>
        <w:t>provide feedback/ disseminate the information</w:t>
      </w:r>
      <w:r>
        <w:rPr>
          <w:rFonts w:ascii="Arial" w:hAnsi="Arial" w:cs="Arial"/>
          <w:color w:val="auto"/>
        </w:rPr>
        <w:t xml:space="preserve"> as appropriate</w:t>
      </w:r>
      <w:r w:rsidRPr="007A1054">
        <w:rPr>
          <w:rFonts w:ascii="Arial" w:hAnsi="Arial" w:cs="Arial"/>
          <w:color w:val="auto"/>
        </w:rPr>
        <w:t xml:space="preserve">. </w:t>
      </w:r>
    </w:p>
    <w:p w14:paraId="2BAE83DA" w14:textId="77777777" w:rsidR="009671FE" w:rsidRPr="007A1054" w:rsidRDefault="009671FE" w:rsidP="009671FE">
      <w:pPr>
        <w:pStyle w:val="Default"/>
        <w:spacing w:line="360" w:lineRule="auto"/>
        <w:rPr>
          <w:rFonts w:ascii="Arial" w:hAnsi="Arial" w:cs="Arial"/>
          <w:color w:val="auto"/>
        </w:rPr>
      </w:pPr>
    </w:p>
    <w:p w14:paraId="610511D8"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b/>
          <w:bCs/>
          <w:color w:val="auto"/>
        </w:rPr>
        <w:t xml:space="preserve">Cross Curricular </w:t>
      </w:r>
    </w:p>
    <w:p w14:paraId="1A8A6888" w14:textId="77777777" w:rsidR="009671FE" w:rsidRDefault="009671FE" w:rsidP="009671FE">
      <w:pPr>
        <w:pStyle w:val="Default"/>
        <w:spacing w:line="360" w:lineRule="auto"/>
        <w:rPr>
          <w:rFonts w:ascii="Arial" w:hAnsi="Arial" w:cs="Arial"/>
          <w:color w:val="auto"/>
        </w:rPr>
      </w:pPr>
      <w:r>
        <w:rPr>
          <w:rFonts w:ascii="Arial" w:hAnsi="Arial" w:cs="Arial"/>
          <w:color w:val="auto"/>
        </w:rPr>
        <w:t>PSHE</w:t>
      </w:r>
      <w:r w:rsidRPr="007A1054">
        <w:rPr>
          <w:rFonts w:ascii="Arial" w:hAnsi="Arial" w:cs="Arial"/>
          <w:color w:val="auto"/>
        </w:rPr>
        <w:t xml:space="preserve"> contributes to many subjects within the primar</w:t>
      </w:r>
      <w:r>
        <w:rPr>
          <w:rFonts w:ascii="Arial" w:hAnsi="Arial" w:cs="Arial"/>
          <w:color w:val="auto"/>
        </w:rPr>
        <w:t>y curriculum such as computing, Science, English and maths. R</w:t>
      </w:r>
      <w:r w:rsidRPr="007A1054">
        <w:rPr>
          <w:rFonts w:ascii="Arial" w:hAnsi="Arial" w:cs="Arial"/>
          <w:color w:val="auto"/>
        </w:rPr>
        <w:t xml:space="preserve">.E. also often has links to our topic work. These links are made explicit to children and are used as a means to develop cross-curricular links. </w:t>
      </w:r>
    </w:p>
    <w:p w14:paraId="4AD8F3CF" w14:textId="77777777" w:rsidR="009671FE" w:rsidRPr="007A1054" w:rsidRDefault="009671FE" w:rsidP="009671FE">
      <w:pPr>
        <w:pStyle w:val="Default"/>
        <w:spacing w:line="360" w:lineRule="auto"/>
        <w:rPr>
          <w:rFonts w:ascii="Arial" w:hAnsi="Arial" w:cs="Arial"/>
          <w:color w:val="auto"/>
        </w:rPr>
      </w:pPr>
    </w:p>
    <w:p w14:paraId="000E3434"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b/>
          <w:bCs/>
          <w:color w:val="auto"/>
        </w:rPr>
        <w:t xml:space="preserve">Monitoring and Evaluation of the Subject </w:t>
      </w:r>
    </w:p>
    <w:p w14:paraId="3BF566DD"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color w:val="auto"/>
        </w:rPr>
        <w:t xml:space="preserve">Monitoring of standards of children's work and the quality of teaching is the responsibility of the subject coordinator supported by the Headteacher and the Senior Leadership Team. </w:t>
      </w:r>
    </w:p>
    <w:p w14:paraId="5077FA10" w14:textId="77777777" w:rsidR="009671FE" w:rsidRPr="007A1054" w:rsidRDefault="009671FE" w:rsidP="009671FE">
      <w:pPr>
        <w:pStyle w:val="Default"/>
        <w:spacing w:line="360" w:lineRule="auto"/>
        <w:rPr>
          <w:rFonts w:ascii="Arial" w:hAnsi="Arial" w:cs="Arial"/>
          <w:color w:val="auto"/>
        </w:rPr>
      </w:pPr>
      <w:r w:rsidRPr="007A1054">
        <w:rPr>
          <w:rFonts w:ascii="Arial" w:hAnsi="Arial" w:cs="Arial"/>
          <w:color w:val="auto"/>
        </w:rPr>
        <w:t xml:space="preserve">Standards will be monitored by: </w:t>
      </w:r>
    </w:p>
    <w:p w14:paraId="25C10DC2" w14:textId="77777777" w:rsidR="009671FE" w:rsidRPr="007A1054" w:rsidRDefault="009671FE" w:rsidP="009671FE">
      <w:pPr>
        <w:pStyle w:val="Default"/>
        <w:numPr>
          <w:ilvl w:val="0"/>
          <w:numId w:val="4"/>
        </w:numPr>
        <w:spacing w:line="360" w:lineRule="auto"/>
        <w:rPr>
          <w:rFonts w:ascii="Arial" w:hAnsi="Arial" w:cs="Arial"/>
          <w:color w:val="auto"/>
        </w:rPr>
      </w:pPr>
      <w:r w:rsidRPr="007A1054">
        <w:rPr>
          <w:rFonts w:ascii="Arial" w:hAnsi="Arial" w:cs="Arial"/>
          <w:color w:val="auto"/>
        </w:rPr>
        <w:t xml:space="preserve">lesson drop ins </w:t>
      </w:r>
    </w:p>
    <w:p w14:paraId="7A398C10" w14:textId="77777777" w:rsidR="009671FE" w:rsidRDefault="009671FE" w:rsidP="009671FE">
      <w:pPr>
        <w:pStyle w:val="Default"/>
        <w:numPr>
          <w:ilvl w:val="0"/>
          <w:numId w:val="4"/>
        </w:numPr>
        <w:spacing w:line="360" w:lineRule="auto"/>
        <w:rPr>
          <w:rFonts w:ascii="Arial" w:hAnsi="Arial" w:cs="Arial"/>
          <w:color w:val="auto"/>
        </w:rPr>
      </w:pPr>
      <w:r>
        <w:rPr>
          <w:rFonts w:ascii="Arial" w:hAnsi="Arial" w:cs="Arial"/>
          <w:color w:val="auto"/>
        </w:rPr>
        <w:t xml:space="preserve">lesson </w:t>
      </w:r>
      <w:r w:rsidRPr="007A1054">
        <w:rPr>
          <w:rFonts w:ascii="Arial" w:hAnsi="Arial" w:cs="Arial"/>
          <w:color w:val="auto"/>
        </w:rPr>
        <w:t xml:space="preserve">observations </w:t>
      </w:r>
    </w:p>
    <w:p w14:paraId="0CBF31AF" w14:textId="77777777" w:rsidR="009671FE" w:rsidRPr="007A1054" w:rsidRDefault="009671FE" w:rsidP="009671FE">
      <w:pPr>
        <w:pStyle w:val="Default"/>
        <w:numPr>
          <w:ilvl w:val="0"/>
          <w:numId w:val="4"/>
        </w:numPr>
        <w:spacing w:line="360" w:lineRule="auto"/>
        <w:rPr>
          <w:rFonts w:ascii="Arial" w:hAnsi="Arial" w:cs="Arial"/>
          <w:color w:val="auto"/>
        </w:rPr>
      </w:pPr>
      <w:r>
        <w:rPr>
          <w:rFonts w:ascii="Arial" w:hAnsi="Arial" w:cs="Arial"/>
          <w:color w:val="auto"/>
        </w:rPr>
        <w:t>work and planning monitoring</w:t>
      </w:r>
    </w:p>
    <w:p w14:paraId="1DE1C165" w14:textId="6A989523" w:rsidR="009671FE" w:rsidRDefault="009671FE" w:rsidP="009671FE">
      <w:pPr>
        <w:pStyle w:val="Default"/>
        <w:numPr>
          <w:ilvl w:val="0"/>
          <w:numId w:val="4"/>
        </w:numPr>
        <w:spacing w:line="360" w:lineRule="auto"/>
        <w:rPr>
          <w:rFonts w:ascii="Arial" w:hAnsi="Arial" w:cs="Arial"/>
          <w:color w:val="auto"/>
        </w:rPr>
      </w:pPr>
      <w:r w:rsidRPr="007A1054">
        <w:rPr>
          <w:rFonts w:ascii="Arial" w:hAnsi="Arial" w:cs="Arial"/>
          <w:color w:val="auto"/>
        </w:rPr>
        <w:t xml:space="preserve">pupil voice </w:t>
      </w:r>
    </w:p>
    <w:p w14:paraId="7A9E4FCE" w14:textId="125A730A" w:rsidR="002F7036" w:rsidRDefault="002F7036" w:rsidP="009671FE">
      <w:pPr>
        <w:pStyle w:val="Default"/>
        <w:numPr>
          <w:ilvl w:val="0"/>
          <w:numId w:val="4"/>
        </w:numPr>
        <w:spacing w:line="360" w:lineRule="auto"/>
        <w:rPr>
          <w:rFonts w:ascii="Arial" w:hAnsi="Arial" w:cs="Arial"/>
          <w:color w:val="auto"/>
        </w:rPr>
      </w:pPr>
      <w:r>
        <w:rPr>
          <w:rFonts w:ascii="Arial" w:hAnsi="Arial" w:cs="Arial"/>
          <w:color w:val="auto"/>
        </w:rPr>
        <w:t>Staff questionnaires</w:t>
      </w:r>
    </w:p>
    <w:p w14:paraId="32FC0C04" w14:textId="12CF0476" w:rsidR="002F7036" w:rsidRDefault="002F7036" w:rsidP="009671FE">
      <w:pPr>
        <w:pStyle w:val="Default"/>
        <w:numPr>
          <w:ilvl w:val="0"/>
          <w:numId w:val="4"/>
        </w:numPr>
        <w:spacing w:line="360" w:lineRule="auto"/>
        <w:rPr>
          <w:rFonts w:ascii="Arial" w:hAnsi="Arial" w:cs="Arial"/>
          <w:color w:val="auto"/>
        </w:rPr>
      </w:pPr>
      <w:r>
        <w:rPr>
          <w:rFonts w:ascii="Arial" w:hAnsi="Arial" w:cs="Arial"/>
          <w:color w:val="auto"/>
        </w:rPr>
        <w:t>Audit of subjects</w:t>
      </w:r>
    </w:p>
    <w:p w14:paraId="7CDDB9CC" w14:textId="77777777" w:rsidR="009671FE" w:rsidRPr="009671FE" w:rsidRDefault="009671FE" w:rsidP="009671FE">
      <w:pPr>
        <w:pStyle w:val="Default"/>
        <w:pageBreakBefore/>
        <w:spacing w:line="360" w:lineRule="auto"/>
        <w:rPr>
          <w:rFonts w:ascii="Arial" w:hAnsi="Arial" w:cs="Arial"/>
          <w:b/>
          <w:color w:val="auto"/>
        </w:rPr>
      </w:pPr>
      <w:r w:rsidRPr="009671FE">
        <w:rPr>
          <w:rFonts w:ascii="Arial" w:hAnsi="Arial" w:cs="Arial"/>
          <w:b/>
          <w:bCs/>
          <w:color w:val="auto"/>
        </w:rPr>
        <w:lastRenderedPageBreak/>
        <w:t xml:space="preserve">Assessment and Recording </w:t>
      </w:r>
    </w:p>
    <w:p w14:paraId="612DC057" w14:textId="77777777" w:rsidR="009671FE" w:rsidRPr="009671FE" w:rsidRDefault="009671FE" w:rsidP="009671FE">
      <w:pPr>
        <w:pStyle w:val="Default"/>
        <w:spacing w:line="360" w:lineRule="auto"/>
        <w:rPr>
          <w:rFonts w:ascii="Arial" w:hAnsi="Arial" w:cs="Arial"/>
          <w:color w:val="auto"/>
        </w:rPr>
      </w:pPr>
      <w:r w:rsidRPr="007A1054">
        <w:rPr>
          <w:rFonts w:ascii="Arial" w:hAnsi="Arial" w:cs="Arial"/>
          <w:color w:val="auto"/>
        </w:rPr>
        <w:t>Assessment will take place at short-term and medium-term</w:t>
      </w:r>
      <w:r>
        <w:rPr>
          <w:rFonts w:ascii="Arial" w:hAnsi="Arial" w:cs="Arial"/>
          <w:color w:val="auto"/>
        </w:rPr>
        <w:t xml:space="preserve"> levels by the class teacher</w:t>
      </w:r>
      <w:r w:rsidRPr="007A1054">
        <w:rPr>
          <w:rFonts w:ascii="Arial" w:hAnsi="Arial" w:cs="Arial"/>
          <w:color w:val="auto"/>
        </w:rPr>
        <w:t xml:space="preserve">. These assessments will be used to inform teaching in a continuous cycle of planning, teaching and assessment. </w:t>
      </w:r>
    </w:p>
    <w:p w14:paraId="3338C5EA" w14:textId="77777777" w:rsidR="009671FE" w:rsidRDefault="009671FE" w:rsidP="009671FE">
      <w:pPr>
        <w:pStyle w:val="Default"/>
        <w:spacing w:line="360" w:lineRule="auto"/>
        <w:rPr>
          <w:rFonts w:ascii="Arial" w:hAnsi="Arial" w:cs="Arial"/>
          <w:color w:val="auto"/>
        </w:rPr>
      </w:pPr>
      <w:r w:rsidRPr="007A1054">
        <w:rPr>
          <w:rFonts w:ascii="Arial" w:hAnsi="Arial" w:cs="Arial"/>
          <w:color w:val="auto"/>
        </w:rPr>
        <w:t>Short-term assessment will be an informal part of every lesson. The teacher will share the objectives for the lesson with the children and make sure they are clear what is being expected of them to successfully achieve the objective. This is a necessary part of A</w:t>
      </w:r>
      <w:r>
        <w:rPr>
          <w:rFonts w:ascii="Arial" w:hAnsi="Arial" w:cs="Arial"/>
          <w:color w:val="auto"/>
        </w:rPr>
        <w:t xml:space="preserve">ssessment for </w:t>
      </w:r>
      <w:r w:rsidRPr="007A1054">
        <w:rPr>
          <w:rFonts w:ascii="Arial" w:hAnsi="Arial" w:cs="Arial"/>
          <w:color w:val="auto"/>
        </w:rPr>
        <w:t>L</w:t>
      </w:r>
      <w:r>
        <w:rPr>
          <w:rFonts w:ascii="Arial" w:hAnsi="Arial" w:cs="Arial"/>
          <w:color w:val="auto"/>
        </w:rPr>
        <w:t>earning</w:t>
      </w:r>
      <w:r w:rsidRPr="007A1054">
        <w:rPr>
          <w:rFonts w:ascii="Arial" w:hAnsi="Arial" w:cs="Arial"/>
          <w:color w:val="auto"/>
        </w:rPr>
        <w:t xml:space="preserve"> and will involve the teacher checking the children’s understanding at the end of the session to inform future planning and lessons. </w:t>
      </w:r>
    </w:p>
    <w:p w14:paraId="240D6299" w14:textId="77777777" w:rsidR="009671FE" w:rsidRPr="007A1054" w:rsidRDefault="009671FE" w:rsidP="009671FE">
      <w:pPr>
        <w:pStyle w:val="Default"/>
        <w:spacing w:line="360" w:lineRule="auto"/>
        <w:ind w:left="360"/>
        <w:rPr>
          <w:rFonts w:ascii="Arial" w:hAnsi="Arial" w:cs="Arial"/>
          <w:color w:val="auto"/>
        </w:rPr>
      </w:pPr>
    </w:p>
    <w:p w14:paraId="308C5117" w14:textId="77777777" w:rsidR="009671FE" w:rsidRPr="009671FE" w:rsidRDefault="009671FE" w:rsidP="009671FE">
      <w:pPr>
        <w:pStyle w:val="Default"/>
        <w:spacing w:line="360" w:lineRule="auto"/>
        <w:rPr>
          <w:rFonts w:ascii="Arial" w:hAnsi="Arial" w:cs="Arial"/>
          <w:color w:val="auto"/>
        </w:rPr>
      </w:pPr>
      <w:r w:rsidRPr="007A1054">
        <w:rPr>
          <w:rFonts w:ascii="Arial" w:hAnsi="Arial" w:cs="Arial"/>
          <w:b/>
          <w:bCs/>
          <w:color w:val="auto"/>
        </w:rPr>
        <w:t xml:space="preserve">Monitoring the Effectiveness of the Policy </w:t>
      </w:r>
    </w:p>
    <w:p w14:paraId="120F9A1A" w14:textId="77777777" w:rsidR="009671FE" w:rsidRPr="009671FE" w:rsidRDefault="009671FE" w:rsidP="002F7036">
      <w:pPr>
        <w:spacing w:line="360" w:lineRule="auto"/>
        <w:rPr>
          <w:rFonts w:ascii="Arial" w:eastAsia="Times New Roman" w:hAnsi="Arial" w:cs="Arial"/>
          <w:b/>
          <w:color w:val="222222"/>
          <w:sz w:val="24"/>
          <w:szCs w:val="24"/>
          <w:lang w:eastAsia="en-GB"/>
        </w:rPr>
      </w:pPr>
      <w:r w:rsidRPr="009671FE">
        <w:rPr>
          <w:rFonts w:ascii="Arial" w:hAnsi="Arial" w:cs="Arial"/>
          <w:sz w:val="24"/>
          <w:szCs w:val="24"/>
        </w:rPr>
        <w:t>The practical application of this policy will be reviewed annually or when the need arises by the coordinator, the Headteacher and the nominated governors.</w:t>
      </w:r>
    </w:p>
    <w:p w14:paraId="7B979A81" w14:textId="77777777" w:rsidR="00000000" w:rsidRDefault="00000000"/>
    <w:sectPr w:rsidR="00C20B08" w:rsidSect="00C42ECC">
      <w:pgSz w:w="11906" w:h="16838"/>
      <w:pgMar w:top="1440" w:right="1440" w:bottom="1440" w:left="144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D3966"/>
    <w:multiLevelType w:val="hybridMultilevel"/>
    <w:tmpl w:val="FAC4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B48FC"/>
    <w:multiLevelType w:val="hybridMultilevel"/>
    <w:tmpl w:val="5426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11F4"/>
    <w:multiLevelType w:val="hybridMultilevel"/>
    <w:tmpl w:val="67326944"/>
    <w:lvl w:ilvl="0" w:tplc="08090001">
      <w:start w:val="1"/>
      <w:numFmt w:val="bullet"/>
      <w:lvlText w:val=""/>
      <w:lvlJc w:val="left"/>
      <w:pPr>
        <w:ind w:left="720" w:hanging="360"/>
      </w:pPr>
      <w:rPr>
        <w:rFonts w:ascii="Symbol" w:hAnsi="Symbol" w:hint="default"/>
      </w:rPr>
    </w:lvl>
    <w:lvl w:ilvl="1" w:tplc="C9FC486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74DCE"/>
    <w:multiLevelType w:val="hybridMultilevel"/>
    <w:tmpl w:val="1F66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334E6"/>
    <w:multiLevelType w:val="hybridMultilevel"/>
    <w:tmpl w:val="1F962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30257"/>
    <w:multiLevelType w:val="hybridMultilevel"/>
    <w:tmpl w:val="CEB0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D5AA3"/>
    <w:multiLevelType w:val="hybridMultilevel"/>
    <w:tmpl w:val="1470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853660">
    <w:abstractNumId w:val="1"/>
  </w:num>
  <w:num w:numId="2" w16cid:durableId="1416586431">
    <w:abstractNumId w:val="2"/>
  </w:num>
  <w:num w:numId="3" w16cid:durableId="1761364485">
    <w:abstractNumId w:val="0"/>
  </w:num>
  <w:num w:numId="4" w16cid:durableId="230508875">
    <w:abstractNumId w:val="3"/>
  </w:num>
  <w:num w:numId="5" w16cid:durableId="2076664226">
    <w:abstractNumId w:val="4"/>
  </w:num>
  <w:num w:numId="6" w16cid:durableId="1196581952">
    <w:abstractNumId w:val="5"/>
  </w:num>
  <w:num w:numId="7" w16cid:durableId="17622170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1FE"/>
    <w:rsid w:val="0020449A"/>
    <w:rsid w:val="002F7036"/>
    <w:rsid w:val="00376279"/>
    <w:rsid w:val="004116C4"/>
    <w:rsid w:val="005A13A9"/>
    <w:rsid w:val="006F7371"/>
    <w:rsid w:val="009671FE"/>
    <w:rsid w:val="00A6048A"/>
    <w:rsid w:val="00C42ECC"/>
    <w:rsid w:val="00EF3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6DDB"/>
  <w15:chartTrackingRefBased/>
  <w15:docId w15:val="{8895FDFA-0671-406B-B001-673E60F9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71FE"/>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9671FE"/>
    <w:rPr>
      <w:b/>
      <w:bCs/>
    </w:rPr>
  </w:style>
  <w:style w:type="paragraph" w:styleId="ListParagraph">
    <w:name w:val="List Paragraph"/>
    <w:basedOn w:val="Normal"/>
    <w:uiPriority w:val="34"/>
    <w:qFormat/>
    <w:rsid w:val="009671FE"/>
    <w:pPr>
      <w:ind w:left="720"/>
      <w:contextualSpacing/>
    </w:pPr>
  </w:style>
  <w:style w:type="paragraph" w:styleId="NoSpacing">
    <w:name w:val="No Spacing"/>
    <w:uiPriority w:val="1"/>
    <w:qFormat/>
    <w:rsid w:val="009671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D79BB4-D506-4954-8B6A-CA319A384632}"/>
</file>

<file path=customXml/itemProps2.xml><?xml version="1.0" encoding="utf-8"?>
<ds:datastoreItem xmlns:ds="http://schemas.openxmlformats.org/officeDocument/2006/customXml" ds:itemID="{79ED4318-544D-4809-AD9A-6546278FBB8E}">
  <ds:schemaRefs>
    <ds:schemaRef ds:uri="http://schemas.microsoft.com/office/2006/metadata/properties"/>
    <ds:schemaRef ds:uri="http://schemas.microsoft.com/office/infopath/2007/PartnerControls"/>
    <ds:schemaRef ds:uri="c19182c4-a962-42f4-8d10-4bbe8a549fff"/>
    <ds:schemaRef ds:uri="31f396bf-3e16-4901-a0b0-d3d84e190e29"/>
  </ds:schemaRefs>
</ds:datastoreItem>
</file>

<file path=customXml/itemProps3.xml><?xml version="1.0" encoding="utf-8"?>
<ds:datastoreItem xmlns:ds="http://schemas.openxmlformats.org/officeDocument/2006/customXml" ds:itemID="{F72ED61D-F2FD-4B04-98B0-5A0BF7D20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Rawding</dc:creator>
  <cp:keywords/>
  <dc:description/>
  <cp:lastModifiedBy>Mark Knight</cp:lastModifiedBy>
  <cp:revision>3</cp:revision>
  <dcterms:created xsi:type="dcterms:W3CDTF">2025-04-27T19:58:00Z</dcterms:created>
  <dcterms:modified xsi:type="dcterms:W3CDTF">2025-04-27T19:59:00Z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